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085E3" w14:textId="77777777" w:rsidR="003161B2" w:rsidRPr="00BF734E" w:rsidRDefault="003161B2" w:rsidP="00316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aps/>
          <w:sz w:val="32"/>
        </w:rPr>
      </w:pPr>
      <w:r w:rsidRPr="00BF734E">
        <w:rPr>
          <w:b/>
          <w:caps/>
          <w:sz w:val="32"/>
        </w:rPr>
        <w:t>C</w:t>
      </w:r>
      <w:r>
        <w:rPr>
          <w:b/>
          <w:caps/>
          <w:sz w:val="32"/>
        </w:rPr>
        <w:t>ontrat specifique</w:t>
      </w:r>
    </w:p>
    <w:p w14:paraId="05CD3620" w14:textId="011C5043" w:rsidR="003161B2" w:rsidRDefault="003161B2" w:rsidP="00316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commentRangeStart w:id="0"/>
      <w:r w:rsidRPr="00B42F7B">
        <w:rPr>
          <w:b/>
          <w:sz w:val="28"/>
        </w:rPr>
        <w:t xml:space="preserve">N°: </w:t>
      </w:r>
      <w:commentRangeEnd w:id="0"/>
      <w:r>
        <w:rPr>
          <w:rStyle w:val="Marquedecommentaire"/>
        </w:rPr>
        <w:commentReference w:id="0"/>
      </w:r>
      <w:r w:rsidRPr="00B42F7B">
        <w:rPr>
          <w:b/>
          <w:sz w:val="28"/>
        </w:rPr>
        <w:t>2</w:t>
      </w:r>
      <w:r w:rsidRPr="00BA396D">
        <w:rPr>
          <w:b/>
          <w:sz w:val="28"/>
          <w:highlight w:val="green"/>
        </w:rPr>
        <w:t>X</w:t>
      </w:r>
      <w:r>
        <w:rPr>
          <w:b/>
          <w:sz w:val="28"/>
        </w:rPr>
        <w:t>-</w:t>
      </w:r>
      <w:r w:rsidRPr="003D08FC">
        <w:rPr>
          <w:b/>
          <w:sz w:val="28"/>
        </w:rPr>
        <w:t>M</w:t>
      </w:r>
      <w:r>
        <w:rPr>
          <w:b/>
          <w:sz w:val="28"/>
        </w:rPr>
        <w:t>S</w:t>
      </w:r>
      <w:r w:rsidRPr="00B42F7B">
        <w:rPr>
          <w:b/>
          <w:sz w:val="28"/>
          <w:highlight w:val="green"/>
        </w:rPr>
        <w:t>X</w:t>
      </w:r>
      <w:r>
        <w:rPr>
          <w:b/>
          <w:sz w:val="28"/>
          <w:highlight w:val="green"/>
        </w:rPr>
        <w:t>XX</w:t>
      </w:r>
      <w:r w:rsidRPr="00B42F7B">
        <w:rPr>
          <w:b/>
          <w:sz w:val="28"/>
          <w:highlight w:val="green"/>
        </w:rPr>
        <w:t>X</w:t>
      </w:r>
    </w:p>
    <w:p w14:paraId="363FDAC7" w14:textId="4EE3F368" w:rsidR="004447E1" w:rsidRPr="004447E1" w:rsidRDefault="004447E1" w:rsidP="00444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</w:rPr>
      </w:pPr>
      <w:r w:rsidRPr="004447E1">
        <w:rPr>
          <w:b/>
          <w:bCs/>
          <w:sz w:val="28"/>
        </w:rPr>
        <w:t xml:space="preserve">Ayant pour objet l’appui aux étapes clés de l’élaboration des demandes de financement du nouveau cycle de financement du </w:t>
      </w:r>
      <w:r>
        <w:rPr>
          <w:b/>
          <w:bCs/>
          <w:sz w:val="28"/>
        </w:rPr>
        <w:t xml:space="preserve">Fonds mondial </w:t>
      </w:r>
      <w:bookmarkStart w:id="1" w:name="_GoBack"/>
      <w:bookmarkEnd w:id="1"/>
      <w:r>
        <w:rPr>
          <w:b/>
          <w:bCs/>
          <w:sz w:val="28"/>
        </w:rPr>
        <w:t xml:space="preserve">- </w:t>
      </w:r>
      <w:r w:rsidRPr="004447E1">
        <w:rPr>
          <w:b/>
          <w:bCs/>
          <w:sz w:val="28"/>
          <w:highlight w:val="green"/>
        </w:rPr>
        <w:t>[Pays]</w:t>
      </w:r>
      <w:r w:rsidRPr="004447E1">
        <w:rPr>
          <w:b/>
          <w:bCs/>
          <w:sz w:val="28"/>
        </w:rPr>
        <w:t xml:space="preserve"> </w:t>
      </w:r>
    </w:p>
    <w:p w14:paraId="2CA2293E" w14:textId="7E82A2C3" w:rsidR="003161B2" w:rsidRPr="007E3392" w:rsidRDefault="003161B2" w:rsidP="00316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aps/>
          <w:sz w:val="22"/>
        </w:rPr>
      </w:pPr>
      <w:r w:rsidRPr="007E3392">
        <w:rPr>
          <w:b/>
          <w:caps/>
          <w:sz w:val="22"/>
        </w:rPr>
        <w:t>conclu au titre du contrat-cadre n°</w:t>
      </w:r>
      <w:r w:rsidRPr="00F87763">
        <w:rPr>
          <w:b/>
          <w:bCs/>
          <w:caps/>
          <w:sz w:val="22"/>
          <w:szCs w:val="26"/>
          <w:highlight w:val="green"/>
        </w:rPr>
        <w:t>2X-ACXXXX</w:t>
      </w:r>
      <w:r>
        <w:rPr>
          <w:b/>
          <w:bCs/>
          <w:caps/>
          <w:sz w:val="22"/>
          <w:szCs w:val="26"/>
        </w:rPr>
        <w:t xml:space="preserve"> - </w:t>
      </w:r>
      <w:r w:rsidRPr="006D0BFB">
        <w:rPr>
          <w:b/>
          <w:caps/>
          <w:sz w:val="22"/>
        </w:rPr>
        <w:t xml:space="preserve">appui </w:t>
      </w:r>
      <w:r w:rsidR="00D92E65">
        <w:rPr>
          <w:b/>
          <w:caps/>
          <w:sz w:val="22"/>
        </w:rPr>
        <w:t>a</w:t>
      </w:r>
      <w:r w:rsidRPr="00CC7AB3">
        <w:rPr>
          <w:b/>
          <w:caps/>
          <w:sz w:val="22"/>
        </w:rPr>
        <w:t xml:space="preserve"> l’élaboration des demandes de financement du nouveau </w:t>
      </w:r>
      <w:r w:rsidR="00D92E65">
        <w:rPr>
          <w:b/>
          <w:caps/>
          <w:sz w:val="22"/>
        </w:rPr>
        <w:t xml:space="preserve">cycle de financement </w:t>
      </w:r>
      <w:r w:rsidRPr="00CC7AB3">
        <w:rPr>
          <w:b/>
          <w:caps/>
          <w:sz w:val="22"/>
        </w:rPr>
        <w:t xml:space="preserve">du Fonds </w:t>
      </w:r>
      <w:r>
        <w:rPr>
          <w:b/>
          <w:caps/>
          <w:sz w:val="22"/>
        </w:rPr>
        <w:t>mondial</w:t>
      </w:r>
      <w:r>
        <w:rPr>
          <w:b/>
          <w:caps/>
          <w:sz w:val="22"/>
        </w:rPr>
        <w:br/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3161B2" w:rsidRPr="007E3392" w14:paraId="118E9A94" w14:textId="77777777" w:rsidTr="00085B97">
        <w:trPr>
          <w:trHeight w:val="702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6414EB2A" w14:textId="77777777" w:rsidR="003161B2" w:rsidRPr="007E3392" w:rsidRDefault="003161B2" w:rsidP="00085B97">
            <w:pPr>
              <w:spacing w:before="120" w:after="120"/>
              <w:rPr>
                <w:b/>
                <w:smallCaps/>
                <w:sz w:val="24"/>
              </w:rPr>
            </w:pPr>
            <w:commentRangeStart w:id="2"/>
            <w:r w:rsidRPr="007E3392">
              <w:rPr>
                <w:b/>
                <w:smallCaps/>
                <w:sz w:val="24"/>
              </w:rPr>
              <w:t>Date de notification:</w:t>
            </w:r>
            <w:commentRangeEnd w:id="2"/>
            <w:r>
              <w:rPr>
                <w:rStyle w:val="Marquedecommentaire"/>
              </w:rPr>
              <w:commentReference w:id="2"/>
            </w:r>
            <w:r w:rsidRPr="007E3392">
              <w:rPr>
                <w:b/>
                <w:smallCaps/>
                <w:sz w:val="24"/>
              </w:rPr>
              <w:tab/>
            </w:r>
            <w:r w:rsidRPr="007E3392">
              <w:rPr>
                <w:b/>
                <w:smallCaps/>
                <w:sz w:val="24"/>
              </w:rPr>
              <w:tab/>
            </w:r>
          </w:p>
        </w:tc>
      </w:tr>
    </w:tbl>
    <w:p w14:paraId="26CCDDF5" w14:textId="77777777" w:rsidR="003161B2" w:rsidRDefault="003161B2" w:rsidP="003161B2">
      <w:pPr>
        <w:spacing w:after="0" w:afterAutospacing="0"/>
        <w:rPr>
          <w:sz w:val="24"/>
        </w:rPr>
      </w:pPr>
      <w:r w:rsidRPr="005A6E25">
        <w:rPr>
          <w:b/>
          <w:smallCaps/>
          <w:sz w:val="24"/>
        </w:rPr>
        <w:t xml:space="preserve">EXPERTISE </w:t>
      </w:r>
      <w:r w:rsidRPr="00CF59B5">
        <w:rPr>
          <w:b/>
          <w:smallCaps/>
          <w:sz w:val="24"/>
        </w:rPr>
        <w:t>FRANCE</w:t>
      </w:r>
      <w:r w:rsidRPr="00CF59B5">
        <w:rPr>
          <w:b/>
          <w:sz w:val="24"/>
        </w:rPr>
        <w:t xml:space="preserve"> (SAS)</w:t>
      </w:r>
    </w:p>
    <w:p w14:paraId="1C6BD0B4" w14:textId="77777777" w:rsidR="003161B2" w:rsidRPr="000B56AA" w:rsidRDefault="003161B2" w:rsidP="003161B2">
      <w:pPr>
        <w:spacing w:before="0" w:beforeAutospacing="0" w:after="0" w:afterAutospacing="0"/>
        <w:jc w:val="both"/>
        <w:rPr>
          <w:sz w:val="24"/>
        </w:rPr>
      </w:pPr>
      <w:r w:rsidRPr="000B56AA">
        <w:rPr>
          <w:sz w:val="24"/>
        </w:rPr>
        <w:t xml:space="preserve">Adresse: </w:t>
      </w:r>
      <w:r>
        <w:rPr>
          <w:sz w:val="24"/>
        </w:rPr>
        <w:t xml:space="preserve">40, boulevard de Port-Royal, </w:t>
      </w:r>
      <w:r w:rsidRPr="000B56AA">
        <w:rPr>
          <w:sz w:val="24"/>
        </w:rPr>
        <w:t>750</w:t>
      </w:r>
      <w:r>
        <w:rPr>
          <w:sz w:val="24"/>
        </w:rPr>
        <w:t>05</w:t>
      </w:r>
      <w:r w:rsidRPr="000B56AA">
        <w:rPr>
          <w:sz w:val="24"/>
        </w:rPr>
        <w:t xml:space="preserve"> – PARIS</w:t>
      </w:r>
    </w:p>
    <w:p w14:paraId="6F3254EA" w14:textId="77777777" w:rsidR="003161B2" w:rsidRPr="005579DD" w:rsidRDefault="003161B2" w:rsidP="003161B2">
      <w:pPr>
        <w:spacing w:before="0" w:beforeAutospacing="0" w:after="0" w:afterAutospacing="0"/>
        <w:rPr>
          <w:sz w:val="24"/>
        </w:rPr>
      </w:pPr>
      <w:r w:rsidRPr="00F05AC6">
        <w:rPr>
          <w:sz w:val="24"/>
        </w:rPr>
        <w:t>Société par actions simplifiée au capital de 828 933 € immatriculée sous les numéros suivants :</w:t>
      </w:r>
    </w:p>
    <w:p w14:paraId="78F098CE" w14:textId="77777777" w:rsidR="003161B2" w:rsidRPr="00E803B7" w:rsidRDefault="003161B2" w:rsidP="003161B2">
      <w:pPr>
        <w:pStyle w:val="Paragraphedeliste"/>
        <w:numPr>
          <w:ilvl w:val="0"/>
          <w:numId w:val="3"/>
        </w:numPr>
        <w:spacing w:before="0" w:beforeAutospacing="0" w:after="0" w:afterAutospacing="0"/>
        <w:jc w:val="both"/>
        <w:rPr>
          <w:sz w:val="24"/>
        </w:rPr>
      </w:pPr>
      <w:r>
        <w:rPr>
          <w:sz w:val="24"/>
        </w:rPr>
        <w:t>Siret : RCS 808 734 792 00035</w:t>
      </w:r>
    </w:p>
    <w:p w14:paraId="41230428" w14:textId="77777777" w:rsidR="003161B2" w:rsidRPr="00E803B7" w:rsidRDefault="003161B2" w:rsidP="003161B2">
      <w:pPr>
        <w:pStyle w:val="Paragraphedeliste"/>
        <w:numPr>
          <w:ilvl w:val="0"/>
          <w:numId w:val="3"/>
        </w:numPr>
        <w:spacing w:before="0" w:beforeAutospacing="0" w:after="0" w:afterAutospacing="0"/>
        <w:jc w:val="both"/>
        <w:rPr>
          <w:sz w:val="24"/>
        </w:rPr>
      </w:pPr>
      <w:r w:rsidRPr="00E803B7">
        <w:rPr>
          <w:sz w:val="24"/>
        </w:rPr>
        <w:t>TVA intracommunautaire: FR36 808734792</w:t>
      </w:r>
    </w:p>
    <w:p w14:paraId="77634CF7" w14:textId="77777777" w:rsidR="003161B2" w:rsidRPr="007E3392" w:rsidRDefault="003161B2" w:rsidP="003161B2">
      <w:pPr>
        <w:spacing w:before="0" w:beforeAutospacing="0" w:after="0" w:afterAutospacing="0"/>
        <w:jc w:val="both"/>
        <w:rPr>
          <w:sz w:val="24"/>
        </w:rPr>
      </w:pPr>
    </w:p>
    <w:p w14:paraId="378CA926" w14:textId="77777777" w:rsidR="003161B2" w:rsidRDefault="003161B2" w:rsidP="003161B2">
      <w:pPr>
        <w:spacing w:before="0" w:beforeAutospacing="0" w:after="0" w:afterAutospacing="0"/>
        <w:jc w:val="both"/>
        <w:rPr>
          <w:sz w:val="24"/>
        </w:rPr>
      </w:pPr>
      <w:proofErr w:type="gramStart"/>
      <w:r>
        <w:rPr>
          <w:sz w:val="24"/>
        </w:rPr>
        <w:t>r</w:t>
      </w:r>
      <w:r w:rsidRPr="006226CE">
        <w:rPr>
          <w:sz w:val="24"/>
        </w:rPr>
        <w:t>eprésentée</w:t>
      </w:r>
      <w:proofErr w:type="gramEnd"/>
      <w:r w:rsidRPr="006226CE">
        <w:rPr>
          <w:sz w:val="24"/>
        </w:rPr>
        <w:t xml:space="preserve"> en vue de la signature du présent contrat-</w:t>
      </w:r>
      <w:r>
        <w:rPr>
          <w:sz w:val="24"/>
        </w:rPr>
        <w:t>cadre, par M. Jérémie PELLET, Directeur général.</w:t>
      </w:r>
    </w:p>
    <w:p w14:paraId="2A41F5BE" w14:textId="77777777" w:rsidR="003161B2" w:rsidRPr="00E803B7" w:rsidRDefault="003161B2" w:rsidP="003161B2">
      <w:pPr>
        <w:jc w:val="both"/>
        <w:rPr>
          <w:b/>
          <w:sz w:val="24"/>
        </w:rPr>
      </w:pPr>
      <w:r w:rsidRPr="00E803B7">
        <w:rPr>
          <w:b/>
          <w:sz w:val="24"/>
        </w:rPr>
        <w:t xml:space="preserve">D’une part, et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0"/>
        <w:gridCol w:w="6066"/>
      </w:tblGrid>
      <w:tr w:rsidR="003161B2" w:rsidRPr="00C071BA" w14:paraId="21BC249D" w14:textId="77777777" w:rsidTr="00085B97">
        <w:tc>
          <w:tcPr>
            <w:tcW w:w="3290" w:type="dxa"/>
          </w:tcPr>
          <w:p w14:paraId="3F7D32D2" w14:textId="77777777" w:rsidR="003161B2" w:rsidRPr="00C071BA" w:rsidRDefault="003161B2" w:rsidP="00085B97">
            <w:pPr>
              <w:rPr>
                <w:b/>
                <w:sz w:val="24"/>
              </w:rPr>
            </w:pPr>
            <w:r w:rsidRPr="00C071BA">
              <w:rPr>
                <w:b/>
                <w:sz w:val="24"/>
                <w:highlight w:val="yellow"/>
              </w:rPr>
              <w:t>Dénomination officielle complète</w:t>
            </w:r>
          </w:p>
        </w:tc>
        <w:tc>
          <w:tcPr>
            <w:tcW w:w="6066" w:type="dxa"/>
          </w:tcPr>
          <w:p w14:paraId="41136FFD" w14:textId="77777777" w:rsidR="003161B2" w:rsidRPr="00C071BA" w:rsidRDefault="003161B2" w:rsidP="00085B97">
            <w:pPr>
              <w:jc w:val="both"/>
              <w:rPr>
                <w:sz w:val="24"/>
              </w:rPr>
            </w:pPr>
          </w:p>
        </w:tc>
      </w:tr>
      <w:tr w:rsidR="003161B2" w:rsidRPr="00361126" w14:paraId="1970AF66" w14:textId="77777777" w:rsidTr="00085B97">
        <w:tc>
          <w:tcPr>
            <w:tcW w:w="9356" w:type="dxa"/>
            <w:gridSpan w:val="2"/>
          </w:tcPr>
          <w:p w14:paraId="49D55D7F" w14:textId="77777777" w:rsidR="003161B2" w:rsidRPr="00C071BA" w:rsidRDefault="003161B2" w:rsidP="00085B97">
            <w:pPr>
              <w:rPr>
                <w:sz w:val="24"/>
              </w:rPr>
            </w:pPr>
            <w:r w:rsidRPr="00C071BA">
              <w:rPr>
                <w:sz w:val="24"/>
              </w:rPr>
              <w:t>(ci-après dénommé(e) «le contractant»),</w:t>
            </w:r>
          </w:p>
        </w:tc>
      </w:tr>
      <w:tr w:rsidR="003161B2" w:rsidRPr="00C071BA" w14:paraId="41985E72" w14:textId="77777777" w:rsidTr="00085B97">
        <w:tc>
          <w:tcPr>
            <w:tcW w:w="3290" w:type="dxa"/>
          </w:tcPr>
          <w:p w14:paraId="1305A2DD" w14:textId="77777777" w:rsidR="003161B2" w:rsidRPr="00C071BA" w:rsidRDefault="003161B2" w:rsidP="00085B97">
            <w:pPr>
              <w:rPr>
                <w:b/>
                <w:sz w:val="24"/>
                <w:highlight w:val="yellow"/>
              </w:rPr>
            </w:pPr>
            <w:r w:rsidRPr="00C071BA">
              <w:rPr>
                <w:b/>
                <w:sz w:val="24"/>
                <w:highlight w:val="yellow"/>
              </w:rPr>
              <w:t>Forme juridique offici</w:t>
            </w:r>
            <w:r>
              <w:rPr>
                <w:b/>
                <w:sz w:val="24"/>
                <w:highlight w:val="yellow"/>
              </w:rPr>
              <w:t>el</w:t>
            </w:r>
            <w:r w:rsidRPr="00C071BA">
              <w:rPr>
                <w:b/>
                <w:sz w:val="24"/>
                <w:highlight w:val="yellow"/>
              </w:rPr>
              <w:t>l</w:t>
            </w:r>
            <w:r>
              <w:rPr>
                <w:b/>
                <w:sz w:val="24"/>
                <w:highlight w:val="yellow"/>
              </w:rPr>
              <w:t>e</w:t>
            </w:r>
          </w:p>
        </w:tc>
        <w:tc>
          <w:tcPr>
            <w:tcW w:w="6066" w:type="dxa"/>
          </w:tcPr>
          <w:p w14:paraId="5A45C4B6" w14:textId="77777777" w:rsidR="003161B2" w:rsidRPr="00C071BA" w:rsidRDefault="003161B2" w:rsidP="00085B97">
            <w:pPr>
              <w:jc w:val="both"/>
              <w:rPr>
                <w:sz w:val="24"/>
                <w:highlight w:val="green"/>
              </w:rPr>
            </w:pPr>
          </w:p>
        </w:tc>
      </w:tr>
      <w:tr w:rsidR="003161B2" w:rsidRPr="00C071BA" w14:paraId="1C6923C6" w14:textId="77777777" w:rsidTr="00085B97">
        <w:trPr>
          <w:trHeight w:val="659"/>
        </w:trPr>
        <w:tc>
          <w:tcPr>
            <w:tcW w:w="3290" w:type="dxa"/>
          </w:tcPr>
          <w:p w14:paraId="0D6C1D93" w14:textId="77777777" w:rsidR="003161B2" w:rsidRPr="00C071BA" w:rsidRDefault="003161B2" w:rsidP="00085B97">
            <w:pPr>
              <w:rPr>
                <w:b/>
                <w:sz w:val="24"/>
                <w:highlight w:val="yellow"/>
              </w:rPr>
            </w:pPr>
            <w:r w:rsidRPr="00C071BA">
              <w:rPr>
                <w:b/>
                <w:sz w:val="24"/>
                <w:highlight w:val="yellow"/>
              </w:rPr>
              <w:t xml:space="preserve">Adresse officielle complète </w:t>
            </w:r>
          </w:p>
        </w:tc>
        <w:tc>
          <w:tcPr>
            <w:tcW w:w="6066" w:type="dxa"/>
          </w:tcPr>
          <w:p w14:paraId="07B741EF" w14:textId="77777777" w:rsidR="003161B2" w:rsidRPr="00C071BA" w:rsidRDefault="003161B2" w:rsidP="00085B97">
            <w:pPr>
              <w:jc w:val="both"/>
              <w:rPr>
                <w:sz w:val="24"/>
                <w:highlight w:val="green"/>
              </w:rPr>
            </w:pPr>
          </w:p>
        </w:tc>
      </w:tr>
      <w:tr w:rsidR="003161B2" w:rsidRPr="00361126" w14:paraId="018C60CD" w14:textId="77777777" w:rsidTr="00085B97">
        <w:tc>
          <w:tcPr>
            <w:tcW w:w="3290" w:type="dxa"/>
          </w:tcPr>
          <w:p w14:paraId="088E3461" w14:textId="77777777" w:rsidR="003161B2" w:rsidRPr="00740822" w:rsidRDefault="003161B2" w:rsidP="00085B97">
            <w:pPr>
              <w:rPr>
                <w:b/>
                <w:sz w:val="24"/>
                <w:highlight w:val="yellow"/>
              </w:rPr>
            </w:pPr>
            <w:r w:rsidRPr="00860F96">
              <w:rPr>
                <w:b/>
                <w:sz w:val="24"/>
                <w:highlight w:val="yellow"/>
              </w:rPr>
              <w:t xml:space="preserve">Numéro d’enregistrement </w:t>
            </w:r>
            <w:proofErr w:type="spellStart"/>
            <w:r w:rsidRPr="00860F96">
              <w:rPr>
                <w:b/>
                <w:sz w:val="24"/>
                <w:highlight w:val="yellow"/>
              </w:rPr>
              <w:t>legal</w:t>
            </w:r>
            <w:proofErr w:type="spellEnd"/>
            <w:r w:rsidRPr="00740822">
              <w:rPr>
                <w:b/>
                <w:sz w:val="24"/>
                <w:highlight w:val="yellow"/>
              </w:rPr>
              <w:t xml:space="preserve"> numéro d’immatriculation</w:t>
            </w:r>
          </w:p>
        </w:tc>
        <w:tc>
          <w:tcPr>
            <w:tcW w:w="6066" w:type="dxa"/>
          </w:tcPr>
          <w:p w14:paraId="527C31B9" w14:textId="77777777" w:rsidR="003161B2" w:rsidRPr="00740822" w:rsidRDefault="003161B2" w:rsidP="00085B97">
            <w:pPr>
              <w:jc w:val="both"/>
              <w:rPr>
                <w:sz w:val="24"/>
                <w:highlight w:val="green"/>
              </w:rPr>
            </w:pPr>
          </w:p>
        </w:tc>
      </w:tr>
      <w:tr w:rsidR="003161B2" w:rsidRPr="00361126" w14:paraId="63D3A95C" w14:textId="77777777" w:rsidTr="00085B97">
        <w:tc>
          <w:tcPr>
            <w:tcW w:w="3290" w:type="dxa"/>
          </w:tcPr>
          <w:p w14:paraId="016A3CBE" w14:textId="77777777" w:rsidR="003161B2" w:rsidRPr="00C071BA" w:rsidRDefault="003161B2" w:rsidP="00085B97">
            <w:pPr>
              <w:rPr>
                <w:b/>
                <w:sz w:val="24"/>
                <w:highlight w:val="yellow"/>
              </w:rPr>
            </w:pPr>
            <w:r w:rsidRPr="00C071BA">
              <w:rPr>
                <w:b/>
                <w:sz w:val="24"/>
                <w:highlight w:val="yellow"/>
              </w:rPr>
              <w:t xml:space="preserve">Numéro du </w:t>
            </w:r>
            <w:proofErr w:type="spellStart"/>
            <w:r w:rsidRPr="00C071BA">
              <w:rPr>
                <w:b/>
                <w:sz w:val="24"/>
                <w:highlight w:val="yellow"/>
              </w:rPr>
              <w:t>register</w:t>
            </w:r>
            <w:proofErr w:type="spellEnd"/>
            <w:r w:rsidRPr="00C071BA">
              <w:rPr>
                <w:b/>
                <w:sz w:val="24"/>
                <w:highlight w:val="yellow"/>
              </w:rPr>
              <w:t xml:space="preserve"> de la TVA</w:t>
            </w:r>
          </w:p>
        </w:tc>
        <w:tc>
          <w:tcPr>
            <w:tcW w:w="6066" w:type="dxa"/>
          </w:tcPr>
          <w:p w14:paraId="63A8F534" w14:textId="77777777" w:rsidR="003161B2" w:rsidRPr="00C071BA" w:rsidRDefault="003161B2" w:rsidP="00085B97">
            <w:pPr>
              <w:jc w:val="both"/>
              <w:rPr>
                <w:sz w:val="24"/>
                <w:highlight w:val="green"/>
              </w:rPr>
            </w:pPr>
          </w:p>
        </w:tc>
      </w:tr>
    </w:tbl>
    <w:p w14:paraId="4A151B5E" w14:textId="77777777" w:rsidR="003161B2" w:rsidRPr="00C071BA" w:rsidRDefault="003161B2" w:rsidP="003161B2">
      <w:pPr>
        <w:jc w:val="both"/>
        <w:rPr>
          <w:sz w:val="24"/>
        </w:rPr>
      </w:pPr>
      <w:proofErr w:type="gramStart"/>
      <w:r w:rsidRPr="00C071BA">
        <w:rPr>
          <w:sz w:val="24"/>
        </w:rPr>
        <w:t>représenté</w:t>
      </w:r>
      <w:proofErr w:type="gramEnd"/>
      <w:r w:rsidRPr="00C071BA">
        <w:rPr>
          <w:sz w:val="24"/>
        </w:rPr>
        <w:t>(e) en vue de la signature du présent contrat spécifique par 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46"/>
      </w:tblGrid>
      <w:tr w:rsidR="003161B2" w:rsidRPr="00361126" w14:paraId="5891FA99" w14:textId="77777777" w:rsidTr="00085B97">
        <w:tc>
          <w:tcPr>
            <w:tcW w:w="9356" w:type="dxa"/>
            <w:gridSpan w:val="2"/>
          </w:tcPr>
          <w:p w14:paraId="26C7C309" w14:textId="77777777" w:rsidR="003161B2" w:rsidRPr="00C071BA" w:rsidRDefault="003161B2" w:rsidP="00085B97">
            <w:pPr>
              <w:jc w:val="both"/>
              <w:rPr>
                <w:sz w:val="24"/>
              </w:rPr>
            </w:pPr>
            <w:r w:rsidRPr="00C071BA">
              <w:rPr>
                <w:sz w:val="24"/>
              </w:rPr>
              <w:t>Personne autorisée à signer le contrat au nom du contractant</w:t>
            </w:r>
          </w:p>
        </w:tc>
      </w:tr>
      <w:tr w:rsidR="003161B2" w:rsidRPr="00C071BA" w14:paraId="234C7454" w14:textId="77777777" w:rsidTr="00085B97">
        <w:tc>
          <w:tcPr>
            <w:tcW w:w="2410" w:type="dxa"/>
          </w:tcPr>
          <w:p w14:paraId="7347A09D" w14:textId="77777777" w:rsidR="003161B2" w:rsidRPr="00C071BA" w:rsidRDefault="003161B2" w:rsidP="00085B97">
            <w:pPr>
              <w:jc w:val="both"/>
              <w:rPr>
                <w:b/>
                <w:sz w:val="24"/>
                <w:highlight w:val="yellow"/>
              </w:rPr>
            </w:pPr>
            <w:r w:rsidRPr="00C071BA">
              <w:rPr>
                <w:b/>
                <w:sz w:val="24"/>
                <w:highlight w:val="yellow"/>
              </w:rPr>
              <w:t>Nom</w:t>
            </w:r>
            <w:r w:rsidRPr="00C071BA">
              <w:rPr>
                <w:highlight w:val="yellow"/>
                <w:vertAlign w:val="superscript"/>
              </w:rPr>
              <w:footnoteReference w:id="1"/>
            </w:r>
          </w:p>
        </w:tc>
        <w:tc>
          <w:tcPr>
            <w:tcW w:w="6946" w:type="dxa"/>
          </w:tcPr>
          <w:p w14:paraId="1DE9897E" w14:textId="77777777" w:rsidR="003161B2" w:rsidRPr="00C071BA" w:rsidRDefault="003161B2" w:rsidP="00085B97">
            <w:pPr>
              <w:rPr>
                <w:sz w:val="24"/>
              </w:rPr>
            </w:pPr>
            <w:r w:rsidRPr="00C071BA">
              <w:rPr>
                <w:sz w:val="24"/>
              </w:rPr>
              <w:t>Nom (en capital): ...........................................................................</w:t>
            </w:r>
            <w:r w:rsidRPr="00C071BA">
              <w:rPr>
                <w:sz w:val="24"/>
              </w:rPr>
              <w:br/>
              <w:t>Prénom : ........................................................................................</w:t>
            </w:r>
          </w:p>
        </w:tc>
      </w:tr>
      <w:tr w:rsidR="003161B2" w:rsidRPr="00C071BA" w14:paraId="0BAA056B" w14:textId="77777777" w:rsidTr="00085B97">
        <w:tc>
          <w:tcPr>
            <w:tcW w:w="2410" w:type="dxa"/>
          </w:tcPr>
          <w:p w14:paraId="47176DEB" w14:textId="77777777" w:rsidR="003161B2" w:rsidRPr="00C071BA" w:rsidRDefault="003161B2" w:rsidP="00085B97">
            <w:pPr>
              <w:jc w:val="both"/>
              <w:rPr>
                <w:b/>
                <w:sz w:val="24"/>
                <w:highlight w:val="yellow"/>
              </w:rPr>
            </w:pPr>
            <w:r w:rsidRPr="00C071BA">
              <w:rPr>
                <w:b/>
                <w:sz w:val="24"/>
                <w:highlight w:val="yellow"/>
              </w:rPr>
              <w:t>Fonction</w:t>
            </w:r>
          </w:p>
        </w:tc>
        <w:tc>
          <w:tcPr>
            <w:tcW w:w="6946" w:type="dxa"/>
          </w:tcPr>
          <w:p w14:paraId="68E09B13" w14:textId="77777777" w:rsidR="003161B2" w:rsidRPr="00C071BA" w:rsidRDefault="003161B2" w:rsidP="00085B97">
            <w:pPr>
              <w:jc w:val="both"/>
              <w:rPr>
                <w:sz w:val="24"/>
              </w:rPr>
            </w:pPr>
          </w:p>
        </w:tc>
      </w:tr>
    </w:tbl>
    <w:p w14:paraId="149E815C" w14:textId="77777777" w:rsidR="003161B2" w:rsidRPr="00C071BA" w:rsidRDefault="003161B2" w:rsidP="003161B2">
      <w:pPr>
        <w:tabs>
          <w:tab w:val="left" w:pos="8400"/>
        </w:tabs>
        <w:suppressAutoHyphens/>
        <w:jc w:val="both"/>
        <w:rPr>
          <w:sz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6917"/>
      </w:tblGrid>
      <w:tr w:rsidR="003161B2" w:rsidRPr="00C071BA" w14:paraId="5B110E3F" w14:textId="77777777" w:rsidTr="00085B97">
        <w:tc>
          <w:tcPr>
            <w:tcW w:w="9356" w:type="dxa"/>
            <w:gridSpan w:val="2"/>
          </w:tcPr>
          <w:p w14:paraId="1FD575B3" w14:textId="77777777" w:rsidR="003161B2" w:rsidRPr="00C071BA" w:rsidRDefault="003161B2" w:rsidP="00085B97">
            <w:pPr>
              <w:jc w:val="both"/>
              <w:rPr>
                <w:sz w:val="24"/>
              </w:rPr>
            </w:pPr>
            <w:commentRangeStart w:id="3"/>
            <w:r w:rsidRPr="00C071BA">
              <w:rPr>
                <w:b/>
                <w:sz w:val="24"/>
              </w:rPr>
              <w:lastRenderedPageBreak/>
              <w:t>Composition du groupement</w:t>
            </w:r>
            <w:commentRangeEnd w:id="3"/>
            <w:r>
              <w:rPr>
                <w:rStyle w:val="Marquedecommentaire"/>
              </w:rPr>
              <w:commentReference w:id="3"/>
            </w:r>
          </w:p>
        </w:tc>
      </w:tr>
      <w:tr w:rsidR="003161B2" w:rsidRPr="00C071BA" w14:paraId="4F865B5E" w14:textId="77777777" w:rsidTr="00085B9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5E6" w14:textId="77777777" w:rsidR="003161B2" w:rsidRPr="00C071BA" w:rsidRDefault="003161B2" w:rsidP="00085B97">
            <w:pPr>
              <w:rPr>
                <w:b/>
                <w:sz w:val="24"/>
                <w:highlight w:val="yellow"/>
              </w:rPr>
            </w:pPr>
            <w:commentRangeStart w:id="4"/>
            <w:r w:rsidRPr="00C071BA">
              <w:rPr>
                <w:b/>
                <w:sz w:val="24"/>
                <w:highlight w:val="yellow"/>
              </w:rPr>
              <w:t>Dénomination officielle complète</w:t>
            </w:r>
            <w:commentRangeEnd w:id="4"/>
            <w:r>
              <w:rPr>
                <w:rStyle w:val="Marquedecommentaire"/>
              </w:rPr>
              <w:commentReference w:id="4"/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E851" w14:textId="77777777" w:rsidR="003161B2" w:rsidRPr="00C071BA" w:rsidRDefault="003161B2" w:rsidP="00085B97">
            <w:pPr>
              <w:rPr>
                <w:sz w:val="24"/>
              </w:rPr>
            </w:pPr>
          </w:p>
        </w:tc>
      </w:tr>
      <w:tr w:rsidR="003161B2" w:rsidRPr="00C071BA" w14:paraId="5DE621BE" w14:textId="77777777" w:rsidTr="00085B97">
        <w:tc>
          <w:tcPr>
            <w:tcW w:w="2439" w:type="dxa"/>
          </w:tcPr>
          <w:p w14:paraId="706C0D39" w14:textId="77777777" w:rsidR="003161B2" w:rsidRPr="00C071BA" w:rsidRDefault="003161B2" w:rsidP="00085B97">
            <w:pPr>
              <w:rPr>
                <w:b/>
                <w:sz w:val="24"/>
                <w:highlight w:val="yellow"/>
              </w:rPr>
            </w:pPr>
            <w:r w:rsidRPr="00C071BA">
              <w:rPr>
                <w:b/>
                <w:sz w:val="24"/>
                <w:highlight w:val="yellow"/>
              </w:rPr>
              <w:t>Forme juridique official</w:t>
            </w:r>
          </w:p>
        </w:tc>
        <w:tc>
          <w:tcPr>
            <w:tcW w:w="6917" w:type="dxa"/>
          </w:tcPr>
          <w:p w14:paraId="7C442902" w14:textId="77777777" w:rsidR="003161B2" w:rsidRPr="00C071BA" w:rsidRDefault="003161B2" w:rsidP="00085B97">
            <w:pPr>
              <w:rPr>
                <w:sz w:val="24"/>
                <w:highlight w:val="green"/>
              </w:rPr>
            </w:pPr>
          </w:p>
        </w:tc>
      </w:tr>
      <w:tr w:rsidR="003161B2" w:rsidRPr="00C071BA" w14:paraId="77BAE357" w14:textId="77777777" w:rsidTr="00085B97">
        <w:trPr>
          <w:trHeight w:val="659"/>
        </w:trPr>
        <w:tc>
          <w:tcPr>
            <w:tcW w:w="2439" w:type="dxa"/>
          </w:tcPr>
          <w:p w14:paraId="60A96524" w14:textId="77777777" w:rsidR="003161B2" w:rsidRPr="00C071BA" w:rsidRDefault="003161B2" w:rsidP="00085B97">
            <w:pPr>
              <w:rPr>
                <w:b/>
                <w:sz w:val="24"/>
                <w:highlight w:val="yellow"/>
              </w:rPr>
            </w:pPr>
            <w:r w:rsidRPr="00C071BA">
              <w:rPr>
                <w:b/>
                <w:sz w:val="24"/>
                <w:highlight w:val="yellow"/>
              </w:rPr>
              <w:t xml:space="preserve">Adresse officielle complète </w:t>
            </w:r>
          </w:p>
        </w:tc>
        <w:tc>
          <w:tcPr>
            <w:tcW w:w="6917" w:type="dxa"/>
          </w:tcPr>
          <w:p w14:paraId="5D99FE3A" w14:textId="77777777" w:rsidR="003161B2" w:rsidRPr="00C071BA" w:rsidRDefault="003161B2" w:rsidP="00085B97">
            <w:pPr>
              <w:rPr>
                <w:sz w:val="24"/>
                <w:highlight w:val="green"/>
              </w:rPr>
            </w:pPr>
          </w:p>
        </w:tc>
      </w:tr>
      <w:tr w:rsidR="003161B2" w:rsidRPr="00C071BA" w14:paraId="67696A08" w14:textId="77777777" w:rsidTr="00085B97">
        <w:tc>
          <w:tcPr>
            <w:tcW w:w="2439" w:type="dxa"/>
          </w:tcPr>
          <w:p w14:paraId="57B06C80" w14:textId="77777777" w:rsidR="003161B2" w:rsidRPr="00C071BA" w:rsidRDefault="003161B2" w:rsidP="00085B97">
            <w:pPr>
              <w:rPr>
                <w:b/>
                <w:sz w:val="24"/>
                <w:highlight w:val="yellow"/>
              </w:rPr>
            </w:pPr>
            <w:r w:rsidRPr="00C071BA">
              <w:rPr>
                <w:b/>
                <w:sz w:val="24"/>
                <w:highlight w:val="yellow"/>
              </w:rPr>
              <w:t xml:space="preserve">Numéro d’enregistrement </w:t>
            </w:r>
            <w:proofErr w:type="spellStart"/>
            <w:r w:rsidRPr="00C071BA">
              <w:rPr>
                <w:b/>
                <w:sz w:val="24"/>
                <w:highlight w:val="yellow"/>
              </w:rPr>
              <w:t>legal</w:t>
            </w:r>
            <w:proofErr w:type="spellEnd"/>
          </w:p>
        </w:tc>
        <w:tc>
          <w:tcPr>
            <w:tcW w:w="6917" w:type="dxa"/>
          </w:tcPr>
          <w:p w14:paraId="263F59EC" w14:textId="77777777" w:rsidR="003161B2" w:rsidRPr="00C071BA" w:rsidRDefault="003161B2" w:rsidP="00085B97">
            <w:pPr>
              <w:rPr>
                <w:sz w:val="24"/>
                <w:highlight w:val="green"/>
              </w:rPr>
            </w:pPr>
          </w:p>
        </w:tc>
      </w:tr>
      <w:tr w:rsidR="003161B2" w:rsidRPr="00361126" w14:paraId="21CC6500" w14:textId="77777777" w:rsidTr="00085B97">
        <w:tc>
          <w:tcPr>
            <w:tcW w:w="2439" w:type="dxa"/>
          </w:tcPr>
          <w:p w14:paraId="521590B1" w14:textId="77777777" w:rsidR="003161B2" w:rsidRPr="00C071BA" w:rsidRDefault="003161B2" w:rsidP="00085B97">
            <w:pPr>
              <w:rPr>
                <w:b/>
                <w:sz w:val="24"/>
                <w:highlight w:val="yellow"/>
              </w:rPr>
            </w:pPr>
            <w:r w:rsidRPr="00C071BA">
              <w:rPr>
                <w:b/>
                <w:sz w:val="24"/>
                <w:highlight w:val="yellow"/>
              </w:rPr>
              <w:t xml:space="preserve">Numéro du </w:t>
            </w:r>
            <w:proofErr w:type="spellStart"/>
            <w:r w:rsidRPr="00C071BA">
              <w:rPr>
                <w:b/>
                <w:sz w:val="24"/>
                <w:highlight w:val="yellow"/>
              </w:rPr>
              <w:t>register</w:t>
            </w:r>
            <w:proofErr w:type="spellEnd"/>
            <w:r w:rsidRPr="00C071BA">
              <w:rPr>
                <w:b/>
                <w:sz w:val="24"/>
                <w:highlight w:val="yellow"/>
              </w:rPr>
              <w:t xml:space="preserve"> de la TVA</w:t>
            </w:r>
          </w:p>
        </w:tc>
        <w:tc>
          <w:tcPr>
            <w:tcW w:w="6917" w:type="dxa"/>
          </w:tcPr>
          <w:p w14:paraId="205CC3B3" w14:textId="77777777" w:rsidR="003161B2" w:rsidRPr="00C071BA" w:rsidRDefault="003161B2" w:rsidP="00085B97">
            <w:pPr>
              <w:rPr>
                <w:sz w:val="24"/>
                <w:highlight w:val="green"/>
              </w:rPr>
            </w:pPr>
          </w:p>
        </w:tc>
      </w:tr>
      <w:tr w:rsidR="003161B2" w:rsidRPr="00C071BA" w14:paraId="113FACEB" w14:textId="77777777" w:rsidTr="00085B9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629A" w14:textId="77777777" w:rsidR="003161B2" w:rsidRPr="00C071BA" w:rsidRDefault="003161B2" w:rsidP="00085B97">
            <w:pPr>
              <w:rPr>
                <w:b/>
                <w:sz w:val="24"/>
                <w:highlight w:val="yellow"/>
              </w:rPr>
            </w:pPr>
            <w:r w:rsidRPr="00C071BA">
              <w:rPr>
                <w:b/>
                <w:sz w:val="24"/>
                <w:highlight w:val="yellow"/>
              </w:rPr>
              <w:t xml:space="preserve">Contact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13A" w14:textId="77777777" w:rsidR="003161B2" w:rsidRPr="00C071BA" w:rsidRDefault="003161B2" w:rsidP="00085B97">
            <w:pPr>
              <w:spacing w:before="0" w:beforeAutospacing="0" w:after="0" w:afterAutospacing="0"/>
              <w:rPr>
                <w:sz w:val="24"/>
              </w:rPr>
            </w:pPr>
            <w:r w:rsidRPr="00C071BA">
              <w:rPr>
                <w:sz w:val="24"/>
              </w:rPr>
              <w:t>Personne à contacter : ..........................................................</w:t>
            </w:r>
          </w:p>
          <w:p w14:paraId="0F5A2B66" w14:textId="77777777" w:rsidR="003161B2" w:rsidRPr="00C071BA" w:rsidRDefault="003161B2" w:rsidP="00085B97">
            <w:pPr>
              <w:spacing w:before="0" w:beforeAutospacing="0"/>
              <w:rPr>
                <w:sz w:val="24"/>
                <w:highlight w:val="green"/>
              </w:rPr>
            </w:pPr>
            <w:r w:rsidRPr="00C071BA">
              <w:rPr>
                <w:sz w:val="24"/>
              </w:rPr>
              <w:t>Téléphone (ligne directe) : ................................................................... Courriel : ..............................................................................................</w:t>
            </w:r>
          </w:p>
        </w:tc>
      </w:tr>
    </w:tbl>
    <w:p w14:paraId="52D96413" w14:textId="77777777" w:rsidR="003161B2" w:rsidRPr="00C071BA" w:rsidRDefault="003161B2" w:rsidP="003161B2">
      <w:pPr>
        <w:tabs>
          <w:tab w:val="left" w:pos="510"/>
          <w:tab w:val="left" w:pos="10977"/>
        </w:tabs>
        <w:jc w:val="both"/>
      </w:pPr>
      <w:r w:rsidRPr="00C071BA">
        <w:rPr>
          <w:sz w:val="24"/>
        </w:rPr>
        <w:t>[Les parties susnommées et ci-après désignées collectivement</w:t>
      </w:r>
      <w:proofErr w:type="gramStart"/>
      <w:r w:rsidRPr="00C071BA">
        <w:rPr>
          <w:sz w:val="24"/>
        </w:rPr>
        <w:t xml:space="preserve"> «le</w:t>
      </w:r>
      <w:proofErr w:type="gramEnd"/>
      <w:r w:rsidRPr="00C071BA">
        <w:rPr>
          <w:sz w:val="24"/>
        </w:rPr>
        <w:t xml:space="preserve"> contractant» sont conjointement et solidairement responsables de l'exécution du présent contrat spécifique à l'égard </w:t>
      </w:r>
      <w:r>
        <w:rPr>
          <w:sz w:val="24"/>
        </w:rPr>
        <w:t>d’Expertise France</w:t>
      </w:r>
      <w:r w:rsidRPr="00C071BA">
        <w:rPr>
          <w:sz w:val="24"/>
        </w:rPr>
        <w:t xml:space="preserve">.] </w:t>
      </w:r>
    </w:p>
    <w:p w14:paraId="78E10949" w14:textId="77777777" w:rsidR="003161B2" w:rsidRPr="00C071BA" w:rsidRDefault="003161B2" w:rsidP="003161B2">
      <w:pPr>
        <w:tabs>
          <w:tab w:val="left" w:pos="510"/>
          <w:tab w:val="left" w:pos="10977"/>
        </w:tabs>
        <w:jc w:val="both"/>
        <w:rPr>
          <w:sz w:val="24"/>
        </w:rPr>
      </w:pPr>
    </w:p>
    <w:p w14:paraId="6C2E344C" w14:textId="77777777" w:rsidR="003161B2" w:rsidRPr="00E803B7" w:rsidRDefault="003161B2" w:rsidP="003161B2">
      <w:pPr>
        <w:tabs>
          <w:tab w:val="left" w:pos="510"/>
          <w:tab w:val="left" w:pos="10977"/>
        </w:tabs>
        <w:jc w:val="both"/>
        <w:rPr>
          <w:b/>
          <w:sz w:val="24"/>
        </w:rPr>
      </w:pPr>
      <w:r>
        <w:rPr>
          <w:b/>
          <w:sz w:val="24"/>
        </w:rPr>
        <w:t>D'autre part.</w:t>
      </w:r>
    </w:p>
    <w:p w14:paraId="43992E56" w14:textId="77777777" w:rsidR="003161B2" w:rsidRPr="00C071BA" w:rsidRDefault="003161B2" w:rsidP="003161B2">
      <w:pPr>
        <w:tabs>
          <w:tab w:val="left" w:pos="510"/>
          <w:tab w:val="left" w:pos="1020"/>
          <w:tab w:val="left" w:pos="10977"/>
        </w:tabs>
        <w:rPr>
          <w:sz w:val="24"/>
        </w:rPr>
      </w:pPr>
    </w:p>
    <w:p w14:paraId="66937447" w14:textId="77777777" w:rsidR="003161B2" w:rsidRPr="00A6113A" w:rsidRDefault="003161B2" w:rsidP="003161B2">
      <w:pPr>
        <w:tabs>
          <w:tab w:val="left" w:pos="510"/>
          <w:tab w:val="left" w:pos="1020"/>
          <w:tab w:val="left" w:pos="10977"/>
        </w:tabs>
        <w:rPr>
          <w:sz w:val="24"/>
        </w:rPr>
      </w:pPr>
      <w:r w:rsidRPr="00A6113A">
        <w:rPr>
          <w:sz w:val="24"/>
        </w:rPr>
        <w:br w:type="page"/>
      </w:r>
    </w:p>
    <w:p w14:paraId="41E0BC3B" w14:textId="77777777" w:rsidR="003161B2" w:rsidRDefault="003161B2" w:rsidP="003161B2">
      <w:pPr>
        <w:tabs>
          <w:tab w:val="left" w:pos="10977"/>
        </w:tabs>
        <w:jc w:val="center"/>
        <w:rPr>
          <w:b/>
          <w:sz w:val="24"/>
        </w:rPr>
      </w:pPr>
    </w:p>
    <w:p w14:paraId="65A2079C" w14:textId="77777777" w:rsidR="003161B2" w:rsidRPr="007E3392" w:rsidRDefault="003161B2" w:rsidP="003161B2">
      <w:pPr>
        <w:tabs>
          <w:tab w:val="left" w:pos="10977"/>
        </w:tabs>
        <w:jc w:val="center"/>
        <w:rPr>
          <w:b/>
          <w:sz w:val="24"/>
        </w:rPr>
      </w:pPr>
      <w:r w:rsidRPr="007E3392">
        <w:rPr>
          <w:b/>
          <w:sz w:val="24"/>
        </w:rPr>
        <w:t>SONT CONVENU(E)S</w:t>
      </w:r>
    </w:p>
    <w:p w14:paraId="140AE642" w14:textId="77777777" w:rsidR="003161B2" w:rsidRPr="007E3392" w:rsidRDefault="003161B2" w:rsidP="003161B2">
      <w:pPr>
        <w:pStyle w:val="Titre2"/>
      </w:pPr>
      <w:r w:rsidRPr="007E3392">
        <w:rPr>
          <w:noProof/>
        </w:rPr>
        <w:t>Article III.1:</w:t>
      </w:r>
      <w:r w:rsidRPr="007E3392">
        <w:t xml:space="preserve"> Objet</w:t>
      </w:r>
    </w:p>
    <w:p w14:paraId="01302BC0" w14:textId="113CC076" w:rsidR="003161B2" w:rsidRPr="007E3392" w:rsidRDefault="003161B2" w:rsidP="003161B2">
      <w:pPr>
        <w:tabs>
          <w:tab w:val="left" w:pos="-480"/>
        </w:tabs>
        <w:suppressAutoHyphens/>
        <w:ind w:left="851" w:hanging="851"/>
        <w:jc w:val="both"/>
        <w:rPr>
          <w:sz w:val="24"/>
        </w:rPr>
      </w:pPr>
      <w:r w:rsidRPr="007E3392">
        <w:rPr>
          <w:b/>
          <w:noProof/>
          <w:sz w:val="24"/>
        </w:rPr>
        <w:t>III.1.1</w:t>
      </w:r>
      <w:r w:rsidRPr="007E3392">
        <w:rPr>
          <w:sz w:val="24"/>
        </w:rPr>
        <w:tab/>
        <w:t xml:space="preserve">Le présent contrat spécifique met en application le contrat-cadre (CC) </w:t>
      </w:r>
      <w:r>
        <w:rPr>
          <w:sz w:val="24"/>
        </w:rPr>
        <w:t>visé en page de garde du présent document, ayant pour objet l’a</w:t>
      </w:r>
      <w:r w:rsidRPr="006E5316">
        <w:rPr>
          <w:sz w:val="24"/>
        </w:rPr>
        <w:t xml:space="preserve">ppui à l’élaboration des demandes de financement du Nouveau </w:t>
      </w:r>
      <w:r w:rsidR="00E80B51">
        <w:rPr>
          <w:sz w:val="24"/>
        </w:rPr>
        <w:t xml:space="preserve">Cycle de Financement </w:t>
      </w:r>
      <w:r w:rsidRPr="006E5316">
        <w:rPr>
          <w:sz w:val="24"/>
        </w:rPr>
        <w:t>du Fonds mondial</w:t>
      </w:r>
      <w:r>
        <w:rPr>
          <w:sz w:val="24"/>
        </w:rPr>
        <w:t>.</w:t>
      </w:r>
    </w:p>
    <w:p w14:paraId="4388D0BC" w14:textId="13C14070" w:rsidR="00994C93" w:rsidRDefault="003161B2" w:rsidP="00994C93">
      <w:pPr>
        <w:ind w:left="851" w:hanging="851"/>
        <w:jc w:val="both"/>
        <w:rPr>
          <w:sz w:val="24"/>
        </w:rPr>
      </w:pPr>
      <w:r w:rsidRPr="007E3392">
        <w:rPr>
          <w:b/>
          <w:noProof/>
          <w:sz w:val="24"/>
        </w:rPr>
        <w:t>III.1.2</w:t>
      </w:r>
      <w:r w:rsidRPr="007E3392">
        <w:rPr>
          <w:sz w:val="24"/>
        </w:rPr>
        <w:tab/>
      </w:r>
      <w:commentRangeStart w:id="5"/>
      <w:r w:rsidR="00994C93" w:rsidRPr="007E3392">
        <w:rPr>
          <w:sz w:val="24"/>
        </w:rPr>
        <w:t xml:space="preserve">Le présent </w:t>
      </w:r>
      <w:r w:rsidR="00AB336E">
        <w:rPr>
          <w:sz w:val="24"/>
        </w:rPr>
        <w:t>contrat spécifique</w:t>
      </w:r>
      <w:r w:rsidR="00994C93" w:rsidRPr="007E3392">
        <w:rPr>
          <w:sz w:val="24"/>
        </w:rPr>
        <w:t xml:space="preserve"> a pour objet </w:t>
      </w:r>
      <w:r w:rsidR="00994C93">
        <w:rPr>
          <w:sz w:val="24"/>
        </w:rPr>
        <w:t xml:space="preserve">la réalisation d’une mission d’appui </w:t>
      </w:r>
      <w:commentRangeEnd w:id="5"/>
      <w:r w:rsidR="00994C93">
        <w:rPr>
          <w:rStyle w:val="Marquedecommentaire"/>
        </w:rPr>
        <w:commentReference w:id="5"/>
      </w:r>
      <w:r w:rsidR="00994C93">
        <w:rPr>
          <w:sz w:val="24"/>
        </w:rPr>
        <w:t>[</w:t>
      </w:r>
      <w:r w:rsidR="00994C93" w:rsidRPr="00717856">
        <w:rPr>
          <w:sz w:val="24"/>
          <w:highlight w:val="yellow"/>
        </w:rPr>
        <w:t>à la rédaction de la demande de financement</w:t>
      </w:r>
      <w:r w:rsidR="00994C93">
        <w:rPr>
          <w:sz w:val="24"/>
        </w:rPr>
        <w:t>] [</w:t>
      </w:r>
      <w:r w:rsidR="00994C93" w:rsidRPr="00717856">
        <w:rPr>
          <w:sz w:val="24"/>
          <w:highlight w:val="yellow"/>
        </w:rPr>
        <w:t>à l’élaboration de la convention de subvention</w:t>
      </w:r>
      <w:r w:rsidR="00994C93">
        <w:rPr>
          <w:sz w:val="24"/>
        </w:rPr>
        <w:t xml:space="preserve">] </w:t>
      </w:r>
      <w:r w:rsidR="00994C93" w:rsidRPr="007E3392">
        <w:rPr>
          <w:sz w:val="24"/>
        </w:rPr>
        <w:t>[</w:t>
      </w:r>
      <w:r w:rsidR="00994C93">
        <w:rPr>
          <w:sz w:val="24"/>
        </w:rPr>
        <w:t xml:space="preserve">du </w:t>
      </w:r>
      <w:r w:rsidR="00994C93">
        <w:rPr>
          <w:i/>
          <w:sz w:val="24"/>
        </w:rPr>
        <w:t>Pays</w:t>
      </w:r>
      <w:r w:rsidR="00994C93">
        <w:rPr>
          <w:sz w:val="24"/>
        </w:rPr>
        <w:t xml:space="preserve">], et porte sur la mobilisation de l’expertise suivante </w:t>
      </w:r>
      <w:r w:rsidR="00994C93" w:rsidRPr="00374265">
        <w:rPr>
          <w:sz w:val="24"/>
          <w:highlight w:val="yellow"/>
        </w:rPr>
        <w:t>XXX</w:t>
      </w:r>
      <w:r w:rsidR="00994C93">
        <w:rPr>
          <w:sz w:val="24"/>
        </w:rPr>
        <w:t> :</w:t>
      </w:r>
    </w:p>
    <w:p w14:paraId="5E4D68E7" w14:textId="23E88EEB" w:rsidR="00994C93" w:rsidRDefault="00994C93" w:rsidP="00994C93">
      <w:pPr>
        <w:ind w:left="851"/>
        <w:jc w:val="both"/>
        <w:rPr>
          <w:b/>
          <w:sz w:val="24"/>
          <w:u w:val="single"/>
        </w:rPr>
      </w:pPr>
      <w:r w:rsidRPr="00073031">
        <w:rPr>
          <w:b/>
          <w:sz w:val="24"/>
          <w:u w:val="single"/>
        </w:rPr>
        <w:t xml:space="preserve">Cette mobilisation d’expertise s’effectue selon les conditions fixées dans les </w:t>
      </w:r>
      <w:proofErr w:type="spellStart"/>
      <w:r w:rsidRPr="00073031">
        <w:rPr>
          <w:b/>
          <w:sz w:val="24"/>
          <w:u w:val="single"/>
        </w:rPr>
        <w:t>TdR</w:t>
      </w:r>
      <w:proofErr w:type="spellEnd"/>
      <w:r w:rsidRPr="00073031">
        <w:rPr>
          <w:b/>
          <w:sz w:val="24"/>
          <w:u w:val="single"/>
        </w:rPr>
        <w:t xml:space="preserve"> et dans l’offre d</w:t>
      </w:r>
      <w:r>
        <w:rPr>
          <w:b/>
          <w:sz w:val="24"/>
          <w:u w:val="single"/>
        </w:rPr>
        <w:t>u titulaire du contrat spécifique</w:t>
      </w:r>
      <w:r w:rsidRPr="00073031">
        <w:rPr>
          <w:b/>
          <w:sz w:val="24"/>
          <w:u w:val="single"/>
        </w:rPr>
        <w:t>, tels qu’</w:t>
      </w:r>
      <w:r>
        <w:rPr>
          <w:b/>
          <w:sz w:val="24"/>
          <w:u w:val="single"/>
        </w:rPr>
        <w:t>annexés au présent marché</w:t>
      </w:r>
      <w:r w:rsidRPr="00073031">
        <w:rPr>
          <w:b/>
          <w:sz w:val="24"/>
          <w:u w:val="single"/>
        </w:rPr>
        <w:t>.</w:t>
      </w:r>
    </w:p>
    <w:p w14:paraId="34EF57C5" w14:textId="1FB593C5" w:rsidR="003161B2" w:rsidRPr="00F549FB" w:rsidRDefault="003161B2" w:rsidP="00994C93">
      <w:pPr>
        <w:ind w:left="851" w:hanging="851"/>
        <w:jc w:val="both"/>
        <w:rPr>
          <w:sz w:val="24"/>
        </w:rPr>
      </w:pPr>
      <w:r w:rsidRPr="00F549FB">
        <w:rPr>
          <w:b/>
          <w:noProof/>
          <w:sz w:val="24"/>
        </w:rPr>
        <w:t>III.1.3</w:t>
      </w:r>
      <w:r w:rsidRPr="00F549FB">
        <w:rPr>
          <w:sz w:val="24"/>
        </w:rPr>
        <w:tab/>
        <w:t xml:space="preserve">Le contractant s'engage, aux conditions stipulées dans le CC et dans le présent contrat spécifique, ainsi que dans leur(s) annexe(s) qui en font partie intégrante, à exécuter les tâches </w:t>
      </w:r>
      <w:r w:rsidR="00F549FB">
        <w:rPr>
          <w:sz w:val="24"/>
        </w:rPr>
        <w:t xml:space="preserve">décrites dans les </w:t>
      </w:r>
      <w:proofErr w:type="spellStart"/>
      <w:r w:rsidR="00F549FB">
        <w:rPr>
          <w:sz w:val="24"/>
        </w:rPr>
        <w:t>TdR</w:t>
      </w:r>
      <w:proofErr w:type="spellEnd"/>
      <w:r w:rsidR="00F549FB">
        <w:rPr>
          <w:sz w:val="24"/>
        </w:rPr>
        <w:t xml:space="preserve"> dudit contrat.</w:t>
      </w:r>
    </w:p>
    <w:p w14:paraId="5D06F366" w14:textId="77777777" w:rsidR="003161B2" w:rsidRPr="007E3392" w:rsidRDefault="003161B2" w:rsidP="003161B2">
      <w:pPr>
        <w:pStyle w:val="Titre2"/>
      </w:pPr>
      <w:r w:rsidRPr="007E3392">
        <w:t>Article III.2: Entrée en vigueur et durée</w:t>
      </w:r>
    </w:p>
    <w:p w14:paraId="780FC7C1" w14:textId="11A7BE6C" w:rsidR="00994C93" w:rsidRPr="00994C93" w:rsidRDefault="003161B2" w:rsidP="00994C93">
      <w:pPr>
        <w:ind w:left="851" w:hanging="851"/>
        <w:jc w:val="both"/>
        <w:rPr>
          <w:sz w:val="24"/>
        </w:rPr>
      </w:pPr>
      <w:r w:rsidRPr="007E3392">
        <w:rPr>
          <w:b/>
          <w:noProof/>
          <w:color w:val="000000"/>
          <w:sz w:val="24"/>
        </w:rPr>
        <w:t>III.2.1</w:t>
      </w:r>
      <w:r w:rsidRPr="007E3392">
        <w:rPr>
          <w:color w:val="000000"/>
          <w:sz w:val="24"/>
        </w:rPr>
        <w:tab/>
      </w:r>
      <w:r w:rsidRPr="007E3392">
        <w:rPr>
          <w:sz w:val="24"/>
        </w:rPr>
        <w:t>Le présent contrat spécifique entre en vigueur</w:t>
      </w:r>
      <w:r w:rsidR="00994C93">
        <w:rPr>
          <w:sz w:val="24"/>
        </w:rPr>
        <w:t xml:space="preserve"> </w:t>
      </w:r>
      <w:r>
        <w:rPr>
          <w:sz w:val="24"/>
        </w:rPr>
        <w:t>à sa date de notification</w:t>
      </w:r>
      <w:r w:rsidR="00994C93">
        <w:rPr>
          <w:sz w:val="24"/>
        </w:rPr>
        <w:t>.</w:t>
      </w:r>
    </w:p>
    <w:p w14:paraId="1C0E43CB" w14:textId="44B43559" w:rsidR="003161B2" w:rsidRPr="007E3392" w:rsidRDefault="003161B2" w:rsidP="003161B2">
      <w:pPr>
        <w:ind w:left="851" w:hanging="851"/>
        <w:jc w:val="both"/>
      </w:pPr>
      <w:r w:rsidRPr="007E3392">
        <w:rPr>
          <w:b/>
          <w:noProof/>
          <w:color w:val="000000"/>
          <w:sz w:val="24"/>
        </w:rPr>
        <w:t>III.2.2</w:t>
      </w:r>
      <w:r w:rsidRPr="007E3392">
        <w:rPr>
          <w:b/>
          <w:color w:val="000000"/>
          <w:sz w:val="24"/>
        </w:rPr>
        <w:tab/>
      </w:r>
      <w:r w:rsidRPr="007E3392">
        <w:rPr>
          <w:sz w:val="24"/>
        </w:rPr>
        <w:t>La durée d'exécution des tâches ne doit pas dépasser [</w:t>
      </w:r>
      <w:r w:rsidRPr="0020783F">
        <w:rPr>
          <w:i/>
          <w:sz w:val="24"/>
          <w:highlight w:val="yellow"/>
        </w:rPr>
        <w:t>compléter</w:t>
      </w:r>
      <w:r w:rsidRPr="0020783F">
        <w:rPr>
          <w:sz w:val="24"/>
          <w:highlight w:val="yellow"/>
        </w:rPr>
        <w:t>]</w:t>
      </w:r>
      <w:r w:rsidRPr="007E3392">
        <w:rPr>
          <w:sz w:val="24"/>
        </w:rPr>
        <w:t xml:space="preserve"> </w:t>
      </w:r>
      <w:r w:rsidRPr="007E3392">
        <w:rPr>
          <w:b/>
          <w:color w:val="000000"/>
          <w:sz w:val="24"/>
        </w:rPr>
        <w:t>[</w:t>
      </w:r>
      <w:r w:rsidRPr="0020783F">
        <w:rPr>
          <w:sz w:val="24"/>
          <w:highlight w:val="yellow"/>
        </w:rPr>
        <w:t>jours][mois</w:t>
      </w:r>
      <w:r w:rsidRPr="007E3392">
        <w:rPr>
          <w:b/>
          <w:color w:val="000000"/>
          <w:sz w:val="24"/>
        </w:rPr>
        <w:t>]</w:t>
      </w:r>
      <w:r w:rsidRPr="007E3392">
        <w:rPr>
          <w:color w:val="000000"/>
          <w:sz w:val="24"/>
        </w:rPr>
        <w:t xml:space="preserve">. </w:t>
      </w:r>
      <w:r w:rsidRPr="007E3392">
        <w:rPr>
          <w:sz w:val="24"/>
        </w:rPr>
        <w:t>L</w:t>
      </w:r>
      <w:r w:rsidR="00D6766E">
        <w:rPr>
          <w:sz w:val="24"/>
        </w:rPr>
        <w:t xml:space="preserve">'exécution des tâches commence </w:t>
      </w:r>
      <w:r w:rsidRPr="00D6766E">
        <w:rPr>
          <w:sz w:val="24"/>
        </w:rPr>
        <w:t>à la date d'entrée en vigueur du présent con</w:t>
      </w:r>
      <w:r w:rsidR="00D6766E" w:rsidRPr="00D6766E">
        <w:rPr>
          <w:sz w:val="24"/>
        </w:rPr>
        <w:t>trat spécifique.</w:t>
      </w:r>
    </w:p>
    <w:p w14:paraId="6A4B849B" w14:textId="77777777" w:rsidR="003161B2" w:rsidRPr="007E3392" w:rsidRDefault="003161B2" w:rsidP="003161B2">
      <w:pPr>
        <w:ind w:left="851"/>
        <w:jc w:val="both"/>
        <w:rPr>
          <w:color w:val="000000"/>
          <w:sz w:val="24"/>
        </w:rPr>
      </w:pPr>
      <w:r w:rsidRPr="007E3392">
        <w:rPr>
          <w:sz w:val="24"/>
        </w:rPr>
        <w:t>Le délai d'exécution des tâches ne peut être prolongé que moyennant l'accord exprès écrit des parties avant l'expiration du délai.</w:t>
      </w:r>
    </w:p>
    <w:p w14:paraId="6E2B218C" w14:textId="77777777" w:rsidR="003161B2" w:rsidRPr="007E3392" w:rsidRDefault="003161B2" w:rsidP="003161B2">
      <w:pPr>
        <w:pStyle w:val="Titre2"/>
      </w:pPr>
      <w:r w:rsidRPr="007E3392">
        <w:t>Article III.3: Prix</w:t>
      </w:r>
    </w:p>
    <w:p w14:paraId="743A39B7" w14:textId="6887897F" w:rsidR="003161B2" w:rsidRDefault="003161B2" w:rsidP="004D01A8">
      <w:pPr>
        <w:ind w:left="851" w:hanging="851"/>
        <w:jc w:val="both"/>
        <w:rPr>
          <w:sz w:val="24"/>
        </w:rPr>
      </w:pPr>
      <w:r w:rsidRPr="007E3392">
        <w:rPr>
          <w:sz w:val="24"/>
        </w:rPr>
        <w:t>Le prix total maximal à verser en vertu du présent contrat spécifique s'élève à [</w:t>
      </w:r>
      <w:r w:rsidRPr="000C6D0A">
        <w:rPr>
          <w:i/>
          <w:sz w:val="24"/>
          <w:highlight w:val="yellow"/>
        </w:rPr>
        <w:t>montant en chiffres et en lettres</w:t>
      </w:r>
      <w:r w:rsidRPr="007E3392">
        <w:rPr>
          <w:sz w:val="24"/>
        </w:rPr>
        <w:t>] euros et couvre l'en</w:t>
      </w:r>
      <w:r w:rsidR="004D01A8">
        <w:rPr>
          <w:sz w:val="24"/>
        </w:rPr>
        <w:t xml:space="preserve">semble des tâches exécutées. </w:t>
      </w:r>
    </w:p>
    <w:p w14:paraId="5EAA8F64" w14:textId="3661E014" w:rsidR="00F549FB" w:rsidRPr="007E3392" w:rsidRDefault="00F549FB" w:rsidP="00F549FB">
      <w:pPr>
        <w:pStyle w:val="Titre2"/>
      </w:pPr>
      <w:r>
        <w:t xml:space="preserve">Article III.4: </w:t>
      </w:r>
      <w:proofErr w:type="spellStart"/>
      <w:r>
        <w:t>criteres</w:t>
      </w:r>
      <w:proofErr w:type="spellEnd"/>
      <w:r>
        <w:t xml:space="preserve"> de </w:t>
      </w:r>
      <w:proofErr w:type="spellStart"/>
      <w:r>
        <w:t>selection</w:t>
      </w:r>
      <w:proofErr w:type="spellEnd"/>
      <w:r>
        <w:t xml:space="preserve"> des offres spécifiques</w:t>
      </w:r>
    </w:p>
    <w:p w14:paraId="3F39CB3B" w14:textId="6DA5D842" w:rsidR="00F549FB" w:rsidRPr="00F549FB" w:rsidRDefault="00F549FB" w:rsidP="00F549FB">
      <w:pPr>
        <w:jc w:val="both"/>
        <w:rPr>
          <w:rFonts w:cstheme="minorHAnsi"/>
          <w:color w:val="000000"/>
          <w:sz w:val="24"/>
        </w:rPr>
      </w:pPr>
      <w:r w:rsidRPr="00F549FB">
        <w:rPr>
          <w:rFonts w:cstheme="minorHAnsi"/>
          <w:color w:val="000000"/>
          <w:sz w:val="24"/>
        </w:rPr>
        <w:t xml:space="preserve">Le jugement des offres remises </w:t>
      </w:r>
      <w:r w:rsidRPr="00F549FB">
        <w:rPr>
          <w:rFonts w:cstheme="minorHAnsi"/>
          <w:color w:val="000000"/>
          <w:sz w:val="24"/>
          <w:u w:val="single"/>
        </w:rPr>
        <w:t>à l’appui des marchés subséquents</w:t>
      </w:r>
      <w:r w:rsidR="00B14794">
        <w:rPr>
          <w:rFonts w:cstheme="minorHAnsi"/>
          <w:color w:val="000000"/>
          <w:sz w:val="24"/>
          <w:u w:val="single"/>
        </w:rPr>
        <w:t>/ contrats spécifiques</w:t>
      </w:r>
      <w:r w:rsidRPr="00F549FB">
        <w:rPr>
          <w:rFonts w:cstheme="minorHAnsi"/>
          <w:color w:val="000000"/>
          <w:sz w:val="24"/>
          <w:u w:val="single"/>
        </w:rPr>
        <w:t xml:space="preserve"> </w:t>
      </w:r>
      <w:r w:rsidRPr="00F549FB">
        <w:rPr>
          <w:rFonts w:cstheme="minorHAnsi"/>
          <w:color w:val="000000"/>
          <w:sz w:val="24"/>
        </w:rPr>
        <w:t>sera effectué séparément selon les critères suivants par l’attribution d'une note à concurrence du nombre de points maximum par critère figurant ci-après :</w:t>
      </w:r>
    </w:p>
    <w:p w14:paraId="27365DD8" w14:textId="77777777" w:rsidR="00F549FB" w:rsidRPr="00F549FB" w:rsidRDefault="00F549FB" w:rsidP="00F549FB">
      <w:pPr>
        <w:pStyle w:val="Titre2"/>
        <w:spacing w:before="120"/>
        <w:ind w:left="708"/>
        <w:rPr>
          <w:rFonts w:cstheme="minorHAnsi"/>
          <w:i/>
          <w:sz w:val="24"/>
        </w:rPr>
      </w:pPr>
      <w:r w:rsidRPr="00F549FB">
        <w:rPr>
          <w:rFonts w:cstheme="minorHAnsi"/>
          <w:i/>
          <w:sz w:val="24"/>
        </w:rPr>
        <w:t xml:space="preserve">Critère 1 : prix des prestations </w:t>
      </w:r>
    </w:p>
    <w:p w14:paraId="6BBADEEA" w14:textId="3C176D53" w:rsidR="00F549FB" w:rsidRPr="00F549FB" w:rsidRDefault="00F549FB" w:rsidP="00F549FB">
      <w:pPr>
        <w:spacing w:before="120"/>
        <w:jc w:val="both"/>
        <w:rPr>
          <w:rFonts w:cstheme="minorHAnsi"/>
          <w:b/>
          <w:color w:val="000000"/>
          <w:sz w:val="24"/>
        </w:rPr>
      </w:pPr>
      <w:r w:rsidRPr="00F549FB">
        <w:rPr>
          <w:rFonts w:cstheme="minorHAnsi"/>
          <w:sz w:val="24"/>
        </w:rPr>
        <w:t xml:space="preserve">La </w:t>
      </w:r>
      <w:r w:rsidR="006E2F07">
        <w:rPr>
          <w:rFonts w:cstheme="minorHAnsi"/>
          <w:b/>
          <w:sz w:val="24"/>
        </w:rPr>
        <w:t>notation financière (NF sur 4</w:t>
      </w:r>
      <w:r w:rsidRPr="00F549FB">
        <w:rPr>
          <w:rFonts w:cstheme="minorHAnsi"/>
          <w:b/>
          <w:sz w:val="24"/>
        </w:rPr>
        <w:t>0 points maximum)</w:t>
      </w:r>
      <w:r w:rsidRPr="00F549FB">
        <w:rPr>
          <w:rFonts w:cstheme="minorHAnsi"/>
          <w:sz w:val="24"/>
        </w:rPr>
        <w:t xml:space="preserve"> portera sur la comparaison des offres financières de l’ensemble des candidats dont l’offre est régulière. Les offres seront évaluées sur la base du montant </w:t>
      </w:r>
      <w:r w:rsidR="00B14794">
        <w:rPr>
          <w:rFonts w:cstheme="minorHAnsi"/>
          <w:sz w:val="24"/>
        </w:rPr>
        <w:t>forfaitaire global relatif au contrat spécifique</w:t>
      </w:r>
      <w:r w:rsidRPr="00F549FB">
        <w:rPr>
          <w:rFonts w:cstheme="minorHAnsi"/>
          <w:sz w:val="24"/>
        </w:rPr>
        <w:t xml:space="preserve">, fourni dans le devis annexé </w:t>
      </w:r>
      <w:r w:rsidR="00B14794">
        <w:rPr>
          <w:rFonts w:cstheme="minorHAnsi"/>
          <w:sz w:val="24"/>
        </w:rPr>
        <w:t xml:space="preserve">à </w:t>
      </w:r>
      <w:r w:rsidR="00B14794">
        <w:rPr>
          <w:rFonts w:cstheme="minorHAnsi"/>
          <w:sz w:val="24"/>
        </w:rPr>
        <w:lastRenderedPageBreak/>
        <w:t xml:space="preserve">ce dernier </w:t>
      </w:r>
      <w:r w:rsidRPr="00F549FB">
        <w:rPr>
          <w:rFonts w:cstheme="minorHAnsi"/>
          <w:sz w:val="24"/>
        </w:rPr>
        <w:t>(conformément au modèle fourni). Ces offres financières doivent respecter les fourchettes tarifaires (honoraires minimaux et maximaux) prévues dans l’annexe financière.</w:t>
      </w:r>
    </w:p>
    <w:p w14:paraId="48510B29" w14:textId="7B83261A" w:rsidR="00F549FB" w:rsidRPr="00BA7E71" w:rsidRDefault="00F549FB" w:rsidP="00BA7E71">
      <w:pPr>
        <w:pStyle w:val="Titre2"/>
        <w:spacing w:before="120"/>
        <w:ind w:left="708"/>
        <w:rPr>
          <w:rFonts w:cstheme="minorHAnsi"/>
          <w:i/>
          <w:sz w:val="24"/>
        </w:rPr>
      </w:pPr>
      <w:r w:rsidRPr="00F549FB">
        <w:rPr>
          <w:rFonts w:cstheme="minorHAnsi"/>
          <w:i/>
          <w:sz w:val="24"/>
        </w:rPr>
        <w:t>Critère 2 : Qualité technique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632"/>
        <w:gridCol w:w="2685"/>
      </w:tblGrid>
      <w:tr w:rsidR="00F549FB" w:rsidRPr="00F549FB" w14:paraId="035CF32F" w14:textId="77777777" w:rsidTr="006E2F07">
        <w:tc>
          <w:tcPr>
            <w:tcW w:w="6632" w:type="dxa"/>
            <w:shd w:val="clear" w:color="auto" w:fill="D9D9D9" w:themeFill="background1" w:themeFillShade="D9"/>
          </w:tcPr>
          <w:p w14:paraId="68260D04" w14:textId="77777777" w:rsidR="00F549FB" w:rsidRPr="00F549FB" w:rsidRDefault="00F549FB" w:rsidP="00085B97">
            <w:pPr>
              <w:jc w:val="both"/>
              <w:rPr>
                <w:rFonts w:cstheme="minorHAnsi"/>
                <w:b/>
                <w:sz w:val="24"/>
              </w:rPr>
            </w:pPr>
            <w:r w:rsidRPr="00F549FB">
              <w:rPr>
                <w:rFonts w:cstheme="minorHAnsi"/>
                <w:b/>
                <w:sz w:val="24"/>
              </w:rPr>
              <w:t>Sous-critères permettant d’apprécier la qualité technique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16CE4C97" w14:textId="77777777" w:rsidR="00F549FB" w:rsidRPr="00F549FB" w:rsidRDefault="00F549FB" w:rsidP="00085B97">
            <w:pPr>
              <w:jc w:val="center"/>
              <w:rPr>
                <w:rFonts w:cstheme="minorHAnsi"/>
                <w:b/>
                <w:sz w:val="24"/>
              </w:rPr>
            </w:pPr>
            <w:r w:rsidRPr="00F549FB">
              <w:rPr>
                <w:rFonts w:cstheme="minorHAnsi"/>
                <w:b/>
                <w:sz w:val="24"/>
              </w:rPr>
              <w:t>Nombre de points maximum</w:t>
            </w:r>
          </w:p>
        </w:tc>
      </w:tr>
      <w:tr w:rsidR="006E2F07" w:rsidRPr="00F549FB" w14:paraId="68DE8DE1" w14:textId="77777777" w:rsidTr="006E2F07">
        <w:trPr>
          <w:trHeight w:val="1200"/>
        </w:trPr>
        <w:tc>
          <w:tcPr>
            <w:tcW w:w="6632" w:type="dxa"/>
          </w:tcPr>
          <w:p w14:paraId="1FE9F9A3" w14:textId="77777777" w:rsidR="006E2F07" w:rsidRPr="00F549FB" w:rsidRDefault="006E2F07" w:rsidP="006E2F07">
            <w:pPr>
              <w:jc w:val="both"/>
              <w:rPr>
                <w:rFonts w:cstheme="minorHAnsi"/>
                <w:b/>
                <w:sz w:val="24"/>
              </w:rPr>
            </w:pPr>
            <w:r w:rsidRPr="00F549FB">
              <w:rPr>
                <w:rFonts w:cstheme="minorHAnsi"/>
                <w:b/>
                <w:sz w:val="24"/>
              </w:rPr>
              <w:t>Sous-critère 1 : Qualité de la note technique (compréhension du contexte et des enjeux de la mission, pertinence de la méthodologie proposée)</w:t>
            </w:r>
          </w:p>
          <w:p w14:paraId="6E1AB874" w14:textId="77777777" w:rsidR="006E2F07" w:rsidRPr="00F549FB" w:rsidRDefault="006E2F07" w:rsidP="006E2F07">
            <w:pPr>
              <w:jc w:val="both"/>
              <w:rPr>
                <w:rFonts w:cstheme="minorHAnsi"/>
                <w:b/>
                <w:sz w:val="24"/>
              </w:rPr>
            </w:pPr>
          </w:p>
        </w:tc>
        <w:tc>
          <w:tcPr>
            <w:tcW w:w="2685" w:type="dxa"/>
          </w:tcPr>
          <w:p w14:paraId="6079F0C1" w14:textId="77777777" w:rsidR="006E2F07" w:rsidRPr="006E2F07" w:rsidRDefault="006E2F07" w:rsidP="006E2F07">
            <w:pPr>
              <w:tabs>
                <w:tab w:val="left" w:pos="450"/>
                <w:tab w:val="center" w:pos="1238"/>
              </w:tabs>
              <w:rPr>
                <w:rFonts w:cstheme="minorHAnsi"/>
                <w:b/>
                <w:sz w:val="24"/>
              </w:rPr>
            </w:pPr>
            <w:r w:rsidRPr="006E2F07">
              <w:rPr>
                <w:rFonts w:cstheme="minorHAnsi"/>
                <w:b/>
                <w:sz w:val="24"/>
              </w:rPr>
              <w:tab/>
            </w:r>
            <w:r w:rsidRPr="006E2F07">
              <w:rPr>
                <w:rFonts w:cstheme="minorHAnsi"/>
                <w:b/>
                <w:sz w:val="24"/>
              </w:rPr>
              <w:tab/>
            </w:r>
          </w:p>
          <w:p w14:paraId="6CE6AF43" w14:textId="4116151F" w:rsidR="006E2F07" w:rsidRPr="006E2F07" w:rsidRDefault="006E2F07" w:rsidP="006E2F07">
            <w:pPr>
              <w:jc w:val="center"/>
              <w:rPr>
                <w:rFonts w:cstheme="minorHAnsi"/>
                <w:b/>
                <w:sz w:val="24"/>
              </w:rPr>
            </w:pPr>
            <w:r w:rsidRPr="006E2F07">
              <w:rPr>
                <w:rFonts w:cstheme="minorHAnsi"/>
                <w:b/>
                <w:sz w:val="24"/>
                <w:highlight w:val="yellow"/>
              </w:rPr>
              <w:t>Entre 10 et 20%</w:t>
            </w:r>
          </w:p>
        </w:tc>
      </w:tr>
      <w:tr w:rsidR="006E2F07" w:rsidRPr="00F549FB" w14:paraId="5E2EB5B9" w14:textId="77777777" w:rsidTr="006E2F07">
        <w:trPr>
          <w:trHeight w:val="3000"/>
        </w:trPr>
        <w:tc>
          <w:tcPr>
            <w:tcW w:w="6632" w:type="dxa"/>
          </w:tcPr>
          <w:p w14:paraId="3CF5EA59" w14:textId="77777777" w:rsidR="006E2F07" w:rsidRPr="00F549FB" w:rsidRDefault="006E2F07" w:rsidP="006E2F07">
            <w:pPr>
              <w:jc w:val="both"/>
              <w:rPr>
                <w:rFonts w:cstheme="minorHAnsi"/>
                <w:b/>
                <w:sz w:val="24"/>
              </w:rPr>
            </w:pPr>
            <w:r w:rsidRPr="00F549FB">
              <w:rPr>
                <w:rFonts w:cstheme="minorHAnsi"/>
                <w:b/>
                <w:sz w:val="24"/>
              </w:rPr>
              <w:t xml:space="preserve">Sous-critère2 : Pertinence du nombre et des profils d’experts proposés en lien avec l’objet du marché </w:t>
            </w:r>
            <w:r w:rsidRPr="006E2F07">
              <w:rPr>
                <w:rFonts w:cstheme="minorHAnsi"/>
                <w:b/>
                <w:sz w:val="24"/>
                <w:highlight w:val="yellow"/>
              </w:rPr>
              <w:t>(de 85% à 100 %)</w:t>
            </w:r>
          </w:p>
          <w:p w14:paraId="412C2A9B" w14:textId="77777777" w:rsidR="006E2F07" w:rsidRPr="00F549FB" w:rsidRDefault="006E2F07" w:rsidP="006E2F07">
            <w:pPr>
              <w:jc w:val="both"/>
              <w:rPr>
                <w:rFonts w:cstheme="minorHAnsi"/>
                <w:b/>
                <w:i/>
                <w:sz w:val="24"/>
              </w:rPr>
            </w:pPr>
            <w:r w:rsidRPr="00F549FB">
              <w:rPr>
                <w:rFonts w:cstheme="minorHAnsi"/>
                <w:b/>
                <w:i/>
                <w:sz w:val="24"/>
              </w:rPr>
              <w:t>Les compétences et expériences requises seront précisées dans le cadre de la passation des marchés subséquents.</w:t>
            </w:r>
          </w:p>
          <w:p w14:paraId="566B40B8" w14:textId="77777777" w:rsidR="006E2F07" w:rsidRPr="00F549FB" w:rsidRDefault="006E2F07" w:rsidP="006E2F07">
            <w:pPr>
              <w:jc w:val="both"/>
              <w:rPr>
                <w:rFonts w:cstheme="minorHAnsi"/>
                <w:b/>
                <w:i/>
                <w:sz w:val="24"/>
              </w:rPr>
            </w:pPr>
          </w:p>
          <w:p w14:paraId="6B9EA676" w14:textId="38448F00" w:rsidR="006E2F07" w:rsidRPr="00F549FB" w:rsidRDefault="006E2F07" w:rsidP="006E2F07">
            <w:pPr>
              <w:jc w:val="both"/>
              <w:rPr>
                <w:rFonts w:cstheme="minorHAnsi"/>
                <w:b/>
                <w:sz w:val="24"/>
              </w:rPr>
            </w:pPr>
            <w:r w:rsidRPr="00F549FB">
              <w:rPr>
                <w:rFonts w:cstheme="minorHAnsi"/>
                <w:b/>
                <w:sz w:val="24"/>
              </w:rPr>
              <w:t xml:space="preserve">- Proportion Femme-Homme- </w:t>
            </w:r>
            <w:r w:rsidR="00E1559B">
              <w:rPr>
                <w:rFonts w:cstheme="minorHAnsi"/>
                <w:b/>
                <w:sz w:val="24"/>
              </w:rPr>
              <w:t xml:space="preserve">au sein de l’équipe dédiée </w:t>
            </w:r>
            <w:r w:rsidR="00E1559B" w:rsidRPr="00E1559B">
              <w:rPr>
                <w:rFonts w:cstheme="minorHAnsi"/>
                <w:b/>
                <w:sz w:val="24"/>
                <w:highlight w:val="yellow"/>
              </w:rPr>
              <w:t>(de 0</w:t>
            </w:r>
            <w:r w:rsidRPr="00E1559B">
              <w:rPr>
                <w:rFonts w:cstheme="minorHAnsi"/>
                <w:b/>
                <w:sz w:val="24"/>
                <w:highlight w:val="yellow"/>
              </w:rPr>
              <w:t>% à 5%)</w:t>
            </w:r>
          </w:p>
          <w:p w14:paraId="4064F1FB" w14:textId="77777777" w:rsidR="006E2F07" w:rsidRPr="00F549FB" w:rsidRDefault="006E2F07" w:rsidP="006E2F07">
            <w:pPr>
              <w:jc w:val="both"/>
              <w:rPr>
                <w:rFonts w:cstheme="minorHAnsi"/>
                <w:b/>
                <w:sz w:val="24"/>
              </w:rPr>
            </w:pPr>
          </w:p>
          <w:p w14:paraId="7BA4006C" w14:textId="134FACFF" w:rsidR="006E2F07" w:rsidRPr="00F549FB" w:rsidRDefault="006E2F07" w:rsidP="006E2F07">
            <w:pPr>
              <w:jc w:val="both"/>
              <w:rPr>
                <w:rFonts w:cstheme="minorHAnsi"/>
                <w:b/>
                <w:sz w:val="24"/>
              </w:rPr>
            </w:pPr>
            <w:r w:rsidRPr="00F549FB">
              <w:rPr>
                <w:rFonts w:cstheme="minorHAnsi"/>
                <w:b/>
                <w:sz w:val="24"/>
              </w:rPr>
              <w:t>- Proportion de consultants internationaux-consultants nat</w:t>
            </w:r>
            <w:r w:rsidR="00E1559B">
              <w:rPr>
                <w:rFonts w:cstheme="minorHAnsi"/>
                <w:b/>
                <w:sz w:val="24"/>
              </w:rPr>
              <w:t xml:space="preserve">ionaux au sein de l’équipe </w:t>
            </w:r>
            <w:r w:rsidR="00E1559B" w:rsidRPr="00E1559B">
              <w:rPr>
                <w:rFonts w:cstheme="minorHAnsi"/>
                <w:b/>
                <w:sz w:val="24"/>
                <w:highlight w:val="yellow"/>
              </w:rPr>
              <w:t>(de 0</w:t>
            </w:r>
            <w:r w:rsidRPr="00E1559B">
              <w:rPr>
                <w:rFonts w:cstheme="minorHAnsi"/>
                <w:b/>
                <w:sz w:val="24"/>
                <w:highlight w:val="yellow"/>
              </w:rPr>
              <w:t>% à 10%)</w:t>
            </w:r>
          </w:p>
          <w:p w14:paraId="5DB1320F" w14:textId="77777777" w:rsidR="006E2F07" w:rsidRPr="00F549FB" w:rsidRDefault="006E2F07" w:rsidP="006E2F07">
            <w:pPr>
              <w:jc w:val="both"/>
              <w:rPr>
                <w:rFonts w:cstheme="minorHAnsi"/>
                <w:b/>
                <w:i/>
                <w:sz w:val="24"/>
              </w:rPr>
            </w:pPr>
          </w:p>
        </w:tc>
        <w:tc>
          <w:tcPr>
            <w:tcW w:w="2685" w:type="dxa"/>
          </w:tcPr>
          <w:p w14:paraId="71DA48FB" w14:textId="1E1FDFF8" w:rsidR="006E2F07" w:rsidRPr="006E2F07" w:rsidRDefault="006E2F07" w:rsidP="006E2F07">
            <w:pPr>
              <w:jc w:val="center"/>
              <w:rPr>
                <w:rFonts w:cstheme="minorHAnsi"/>
                <w:b/>
                <w:sz w:val="24"/>
              </w:rPr>
            </w:pPr>
            <w:r w:rsidRPr="006E2F07">
              <w:rPr>
                <w:rFonts w:cstheme="minorHAnsi"/>
                <w:b/>
                <w:sz w:val="24"/>
                <w:highlight w:val="yellow"/>
              </w:rPr>
              <w:t>Entre 40 et 50%</w:t>
            </w:r>
          </w:p>
        </w:tc>
      </w:tr>
      <w:tr w:rsidR="00F549FB" w:rsidRPr="00F549FB" w14:paraId="3724C7F0" w14:textId="77777777" w:rsidTr="006E2F07">
        <w:tc>
          <w:tcPr>
            <w:tcW w:w="6632" w:type="dxa"/>
          </w:tcPr>
          <w:p w14:paraId="40FE73D1" w14:textId="77777777" w:rsidR="00F549FB" w:rsidRPr="00F549FB" w:rsidRDefault="00F549FB" w:rsidP="00085B97">
            <w:pPr>
              <w:jc w:val="right"/>
              <w:rPr>
                <w:rFonts w:cstheme="minorHAnsi"/>
                <w:b/>
                <w:sz w:val="24"/>
              </w:rPr>
            </w:pPr>
            <w:r w:rsidRPr="00F549FB">
              <w:rPr>
                <w:rFonts w:cstheme="minorHAnsi"/>
                <w:b/>
                <w:sz w:val="24"/>
              </w:rPr>
              <w:t>TOTAL</w:t>
            </w:r>
          </w:p>
        </w:tc>
        <w:tc>
          <w:tcPr>
            <w:tcW w:w="2685" w:type="dxa"/>
          </w:tcPr>
          <w:p w14:paraId="7CADEB32" w14:textId="74CE4680" w:rsidR="00F549FB" w:rsidRPr="00F549FB" w:rsidRDefault="006E2F07" w:rsidP="00085B97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6</w:t>
            </w:r>
            <w:r w:rsidR="00F549FB" w:rsidRPr="00F549FB">
              <w:rPr>
                <w:rFonts w:cstheme="minorHAnsi"/>
                <w:b/>
                <w:sz w:val="24"/>
              </w:rPr>
              <w:t>0</w:t>
            </w:r>
          </w:p>
        </w:tc>
      </w:tr>
    </w:tbl>
    <w:p w14:paraId="191715E3" w14:textId="22CECF36" w:rsidR="00F549FB" w:rsidRPr="00F549FB" w:rsidRDefault="00F549FB" w:rsidP="00F549FB">
      <w:pPr>
        <w:spacing w:before="120"/>
        <w:jc w:val="both"/>
        <w:rPr>
          <w:rFonts w:cstheme="minorHAnsi"/>
          <w:sz w:val="24"/>
        </w:rPr>
      </w:pPr>
      <w:r w:rsidRPr="00F549FB">
        <w:rPr>
          <w:rFonts w:cstheme="minorHAnsi"/>
          <w:sz w:val="24"/>
        </w:rPr>
        <w:t xml:space="preserve">Chaque offre technique, jugée conforme techniquement, se verra attribuer une </w:t>
      </w:r>
      <w:r w:rsidR="006E2F07">
        <w:rPr>
          <w:rFonts w:cstheme="minorHAnsi"/>
          <w:b/>
          <w:sz w:val="24"/>
        </w:rPr>
        <w:t>note technique (NT sur 6</w:t>
      </w:r>
      <w:r w:rsidRPr="00F549FB">
        <w:rPr>
          <w:rFonts w:cstheme="minorHAnsi"/>
          <w:b/>
          <w:sz w:val="24"/>
        </w:rPr>
        <w:t xml:space="preserve">0 points maximum) </w:t>
      </w:r>
      <w:r w:rsidRPr="00F549FB">
        <w:rPr>
          <w:rFonts w:cstheme="minorHAnsi"/>
          <w:sz w:val="24"/>
        </w:rPr>
        <w:t>par addition des notes pondérées obtenues sur chaque sous-critère.</w:t>
      </w:r>
    </w:p>
    <w:p w14:paraId="40D98F1C" w14:textId="77777777" w:rsidR="00F549FB" w:rsidRPr="00F549FB" w:rsidRDefault="00F549FB" w:rsidP="00F549FB">
      <w:pPr>
        <w:pStyle w:val="Titre2"/>
        <w:spacing w:before="120"/>
        <w:rPr>
          <w:rFonts w:cstheme="minorHAnsi"/>
          <w:caps/>
          <w:sz w:val="24"/>
        </w:rPr>
      </w:pPr>
      <w:bookmarkStart w:id="6" w:name="_Toc63783812"/>
      <w:r w:rsidRPr="00F549FB">
        <w:rPr>
          <w:rFonts w:cstheme="minorHAnsi"/>
          <w:sz w:val="24"/>
        </w:rPr>
        <w:t>Attribution</w:t>
      </w:r>
      <w:bookmarkEnd w:id="6"/>
      <w:r w:rsidRPr="00F549FB">
        <w:rPr>
          <w:rFonts w:cstheme="minorHAnsi"/>
          <w:b w:val="0"/>
          <w:caps/>
          <w:sz w:val="24"/>
        </w:rPr>
        <w:t xml:space="preserve"> </w:t>
      </w:r>
    </w:p>
    <w:p w14:paraId="75540527" w14:textId="77777777" w:rsidR="00F549FB" w:rsidRPr="00F549FB" w:rsidRDefault="00F549FB" w:rsidP="00F549FB">
      <w:pPr>
        <w:spacing w:before="120"/>
        <w:jc w:val="both"/>
        <w:rPr>
          <w:rFonts w:cstheme="minorHAnsi"/>
          <w:sz w:val="24"/>
        </w:rPr>
      </w:pPr>
      <w:r w:rsidRPr="00F549FB">
        <w:rPr>
          <w:rFonts w:cstheme="minorHAnsi"/>
          <w:sz w:val="24"/>
        </w:rPr>
        <w:t xml:space="preserve">Une </w:t>
      </w:r>
      <w:r w:rsidRPr="00F549FB">
        <w:rPr>
          <w:rFonts w:cstheme="minorHAnsi"/>
          <w:b/>
          <w:sz w:val="24"/>
        </w:rPr>
        <w:t>note globale (NG sur un maximum de 100 points)</w:t>
      </w:r>
      <w:r w:rsidRPr="00F549FB">
        <w:rPr>
          <w:rFonts w:cstheme="minorHAnsi"/>
          <w:sz w:val="24"/>
        </w:rPr>
        <w:t xml:space="preserve"> obtenue par addition des notes technique et financière (</w:t>
      </w:r>
      <w:r w:rsidRPr="00F549FB">
        <w:rPr>
          <w:rFonts w:cstheme="minorHAnsi"/>
          <w:b/>
          <w:sz w:val="24"/>
        </w:rPr>
        <w:t>NG=NF+NT</w:t>
      </w:r>
      <w:r w:rsidRPr="00F549FB">
        <w:rPr>
          <w:rFonts w:cstheme="minorHAnsi"/>
          <w:sz w:val="24"/>
        </w:rPr>
        <w:t>) sera attribuée à chaque offre évaluée techniquement et financièrement.</w:t>
      </w:r>
    </w:p>
    <w:p w14:paraId="33569D28" w14:textId="19EC4751" w:rsidR="00F549FB" w:rsidRPr="00F549FB" w:rsidRDefault="00F549FB" w:rsidP="00F549FB">
      <w:pPr>
        <w:spacing w:before="120"/>
        <w:jc w:val="both"/>
        <w:rPr>
          <w:rFonts w:cstheme="minorHAnsi"/>
          <w:sz w:val="24"/>
        </w:rPr>
      </w:pPr>
      <w:r w:rsidRPr="00F549FB">
        <w:rPr>
          <w:rFonts w:cstheme="minorHAnsi"/>
          <w:sz w:val="24"/>
        </w:rPr>
        <w:t>Les soumissionn</w:t>
      </w:r>
      <w:r w:rsidR="00B14794">
        <w:rPr>
          <w:rFonts w:cstheme="minorHAnsi"/>
          <w:sz w:val="24"/>
        </w:rPr>
        <w:t>aires ayant obtenu les meilleures</w:t>
      </w:r>
      <w:r w:rsidRPr="00F549FB">
        <w:rPr>
          <w:rFonts w:cstheme="minorHAnsi"/>
          <w:sz w:val="24"/>
        </w:rPr>
        <w:t xml:space="preserve"> notes les plus élevées seront considérés comme ayant fourni les offres économiquement les plus avantageuses et se verront attribuer le </w:t>
      </w:r>
      <w:r w:rsidR="00B14794">
        <w:rPr>
          <w:rFonts w:cstheme="minorHAnsi"/>
          <w:sz w:val="24"/>
        </w:rPr>
        <w:t>contrat spécifique.</w:t>
      </w:r>
    </w:p>
    <w:p w14:paraId="1CD7E844" w14:textId="43C20DB7" w:rsidR="00F549FB" w:rsidRDefault="00F549FB" w:rsidP="00F549FB">
      <w:pPr>
        <w:spacing w:before="120"/>
        <w:jc w:val="both"/>
        <w:rPr>
          <w:rFonts w:cstheme="minorHAnsi"/>
          <w:color w:val="000000"/>
          <w:sz w:val="24"/>
        </w:rPr>
      </w:pPr>
      <w:r w:rsidRPr="00F549FB">
        <w:rPr>
          <w:rFonts w:cstheme="minorHAnsi"/>
          <w:color w:val="000000"/>
          <w:sz w:val="24"/>
        </w:rPr>
        <w:t>Le pouvoir adjudicateur peut ne pas donner suite à la consultation pour tout motif d'intérêt général.</w:t>
      </w:r>
    </w:p>
    <w:p w14:paraId="1CE000CB" w14:textId="56FD622B" w:rsidR="00AB336E" w:rsidRPr="007E3392" w:rsidRDefault="00AB336E" w:rsidP="00AB336E">
      <w:pPr>
        <w:pStyle w:val="Titre2"/>
      </w:pPr>
      <w:r>
        <w:lastRenderedPageBreak/>
        <w:t xml:space="preserve">Article III.5: </w:t>
      </w:r>
      <w:proofErr w:type="spellStart"/>
      <w:r>
        <w:t>modalites</w:t>
      </w:r>
      <w:proofErr w:type="spellEnd"/>
      <w:r>
        <w:t xml:space="preserve"> de paiement</w:t>
      </w:r>
    </w:p>
    <w:p w14:paraId="4C4C3D7E" w14:textId="77777777" w:rsidR="00AB336E" w:rsidRPr="004E3870" w:rsidRDefault="00AB336E" w:rsidP="00AB336E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beforeAutospacing="0" w:after="120" w:afterAutospacing="0"/>
        <w:textAlignment w:val="baseline"/>
        <w:rPr>
          <w:rFonts w:ascii="Calibri" w:hAnsi="Calibri" w:cs="Arial"/>
          <w:sz w:val="22"/>
          <w:szCs w:val="22"/>
        </w:rPr>
      </w:pPr>
      <w:r w:rsidRPr="004E3870">
        <w:rPr>
          <w:rFonts w:ascii="Calibri" w:hAnsi="Calibri" w:cs="Arial"/>
          <w:sz w:val="22"/>
          <w:szCs w:val="22"/>
        </w:rPr>
        <w:t xml:space="preserve">L’exécution des prestations dues au titre du </w:t>
      </w:r>
      <w:r>
        <w:rPr>
          <w:rFonts w:ascii="Calibri" w:hAnsi="Calibri" w:cs="Arial"/>
          <w:sz w:val="22"/>
          <w:szCs w:val="22"/>
        </w:rPr>
        <w:t>présent contrat</w:t>
      </w:r>
      <w:r w:rsidRPr="004E3870">
        <w:rPr>
          <w:rFonts w:ascii="Calibri" w:hAnsi="Calibri" w:cs="Arial"/>
          <w:sz w:val="22"/>
          <w:szCs w:val="22"/>
        </w:rPr>
        <w:t xml:space="preserve"> ouvre droit au versement d’acompte</w:t>
      </w:r>
      <w:r>
        <w:rPr>
          <w:rFonts w:ascii="Calibri" w:hAnsi="Calibri" w:cs="Arial"/>
          <w:sz w:val="22"/>
          <w:szCs w:val="22"/>
        </w:rPr>
        <w:t>s</w:t>
      </w:r>
      <w:r w:rsidRPr="004E3870">
        <w:rPr>
          <w:rFonts w:ascii="Calibri" w:hAnsi="Calibri" w:cs="Arial"/>
          <w:sz w:val="22"/>
          <w:szCs w:val="22"/>
        </w:rPr>
        <w:t xml:space="preserve"> conformément à l’échéancier suivant :</w:t>
      </w:r>
    </w:p>
    <w:tbl>
      <w:tblPr>
        <w:tblStyle w:val="Grilledutableau1"/>
        <w:tblW w:w="0" w:type="auto"/>
        <w:tblInd w:w="16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260"/>
      </w:tblGrid>
      <w:tr w:rsidR="00AB336E" w:rsidRPr="004E3870" w14:paraId="23507B2B" w14:textId="77777777" w:rsidTr="00085B97">
        <w:tc>
          <w:tcPr>
            <w:tcW w:w="3402" w:type="dxa"/>
            <w:vAlign w:val="center"/>
          </w:tcPr>
          <w:p w14:paraId="46A6327E" w14:textId="77777777" w:rsidR="00AB336E" w:rsidRPr="004E3870" w:rsidRDefault="00AB336E" w:rsidP="00085B97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Arial"/>
                <w:b/>
                <w:sz w:val="22"/>
                <w:szCs w:val="22"/>
              </w:rPr>
            </w:pPr>
            <w:r w:rsidRPr="004E3870">
              <w:rPr>
                <w:rFonts w:ascii="Calibri" w:hAnsi="Calibri" w:cs="Arial"/>
                <w:b/>
                <w:sz w:val="22"/>
                <w:szCs w:val="22"/>
              </w:rPr>
              <w:t>Montant de l’acompte</w:t>
            </w:r>
          </w:p>
        </w:tc>
        <w:tc>
          <w:tcPr>
            <w:tcW w:w="3260" w:type="dxa"/>
            <w:vAlign w:val="center"/>
          </w:tcPr>
          <w:p w14:paraId="70EBDB7F" w14:textId="77777777" w:rsidR="00AB336E" w:rsidRPr="004E3870" w:rsidRDefault="00AB336E" w:rsidP="00085B97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Arial"/>
                <w:b/>
                <w:sz w:val="22"/>
                <w:szCs w:val="22"/>
              </w:rPr>
            </w:pPr>
            <w:r w:rsidRPr="004E3870">
              <w:rPr>
                <w:rFonts w:ascii="Calibri" w:hAnsi="Calibri" w:cs="Arial"/>
                <w:b/>
                <w:sz w:val="22"/>
                <w:szCs w:val="22"/>
              </w:rPr>
              <w:t>Date de versement</w:t>
            </w:r>
          </w:p>
        </w:tc>
      </w:tr>
      <w:tr w:rsidR="00AB336E" w:rsidRPr="004E3870" w14:paraId="63E1C5F3" w14:textId="77777777" w:rsidTr="00085B97">
        <w:tc>
          <w:tcPr>
            <w:tcW w:w="3402" w:type="dxa"/>
            <w:vAlign w:val="center"/>
          </w:tcPr>
          <w:p w14:paraId="6191E6FA" w14:textId="77777777" w:rsidR="00AB336E" w:rsidRPr="004E3870" w:rsidRDefault="00AB336E" w:rsidP="00085B97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>% ou montant en valeur</w:t>
            </w:r>
          </w:p>
        </w:tc>
        <w:tc>
          <w:tcPr>
            <w:tcW w:w="3260" w:type="dxa"/>
            <w:vAlign w:val="center"/>
          </w:tcPr>
          <w:p w14:paraId="3556F42A" w14:textId="77777777" w:rsidR="00AB336E" w:rsidRPr="004E3870" w:rsidRDefault="00AB336E" w:rsidP="00085B97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 xml:space="preserve">T0 + </w:t>
            </w:r>
            <w:proofErr w:type="spellStart"/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>Xmois</w:t>
            </w:r>
            <w:proofErr w:type="spellEnd"/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>/semaine</w:t>
            </w: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br/>
              <w:t>ou</w:t>
            </w: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br/>
              <w:t>réception du livrable XX</w:t>
            </w:r>
          </w:p>
        </w:tc>
      </w:tr>
      <w:tr w:rsidR="00AB336E" w:rsidRPr="004E3870" w14:paraId="0FC78893" w14:textId="77777777" w:rsidTr="00085B97">
        <w:tc>
          <w:tcPr>
            <w:tcW w:w="3402" w:type="dxa"/>
            <w:vAlign w:val="center"/>
          </w:tcPr>
          <w:p w14:paraId="6773DB2F" w14:textId="77777777" w:rsidR="00AB336E" w:rsidRPr="004E3870" w:rsidRDefault="00AB336E" w:rsidP="00085B97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>% ou montant en valeur</w:t>
            </w:r>
          </w:p>
        </w:tc>
        <w:tc>
          <w:tcPr>
            <w:tcW w:w="3260" w:type="dxa"/>
            <w:vAlign w:val="center"/>
          </w:tcPr>
          <w:p w14:paraId="62AC8718" w14:textId="77777777" w:rsidR="00AB336E" w:rsidRPr="004E3870" w:rsidRDefault="00AB336E" w:rsidP="00085B97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 xml:space="preserve">T0 + </w:t>
            </w:r>
            <w:proofErr w:type="spellStart"/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>Xmois</w:t>
            </w:r>
            <w:proofErr w:type="spellEnd"/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>/semaine</w:t>
            </w: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br/>
              <w:t>ou</w:t>
            </w: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br/>
              <w:t>réception du livrable XX</w:t>
            </w:r>
          </w:p>
        </w:tc>
      </w:tr>
      <w:tr w:rsidR="00AB336E" w:rsidRPr="004E3870" w14:paraId="14D97534" w14:textId="77777777" w:rsidTr="00085B97">
        <w:tc>
          <w:tcPr>
            <w:tcW w:w="3402" w:type="dxa"/>
            <w:vAlign w:val="center"/>
          </w:tcPr>
          <w:p w14:paraId="74CF359B" w14:textId="77777777" w:rsidR="00AB336E" w:rsidRPr="004E3870" w:rsidRDefault="00AB336E" w:rsidP="00085B97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>Etc.</w:t>
            </w:r>
          </w:p>
        </w:tc>
        <w:tc>
          <w:tcPr>
            <w:tcW w:w="3260" w:type="dxa"/>
            <w:vAlign w:val="center"/>
          </w:tcPr>
          <w:p w14:paraId="4C488314" w14:textId="77777777" w:rsidR="00AB336E" w:rsidRPr="004E3870" w:rsidRDefault="00AB336E" w:rsidP="00085B97">
            <w:pPr>
              <w:widowControl w:val="0"/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 xml:space="preserve">T0 + </w:t>
            </w:r>
            <w:proofErr w:type="spellStart"/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>Xmois</w:t>
            </w:r>
            <w:proofErr w:type="spellEnd"/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t>/semaine</w:t>
            </w: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br/>
              <w:t>ou</w:t>
            </w:r>
            <w:r w:rsidRPr="004E3870">
              <w:rPr>
                <w:rFonts w:ascii="Calibri" w:hAnsi="Calibri" w:cs="Arial"/>
                <w:sz w:val="22"/>
                <w:szCs w:val="22"/>
                <w:highlight w:val="yellow"/>
              </w:rPr>
              <w:br/>
              <w:t>réception du livrable XX</w:t>
            </w:r>
          </w:p>
        </w:tc>
      </w:tr>
    </w:tbl>
    <w:p w14:paraId="757204AF" w14:textId="77777777" w:rsidR="00AB336E" w:rsidRPr="004E3870" w:rsidRDefault="00AB336E" w:rsidP="00AB336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/>
        <w:jc w:val="both"/>
        <w:textAlignment w:val="baseline"/>
        <w:rPr>
          <w:rFonts w:ascii="Calibri" w:hAnsi="Calibri" w:cs="Arial"/>
          <w:b/>
          <w:sz w:val="16"/>
          <w:szCs w:val="20"/>
        </w:rPr>
      </w:pPr>
    </w:p>
    <w:p w14:paraId="322AA1A4" w14:textId="33ACC371" w:rsidR="00AB336E" w:rsidRPr="004E3870" w:rsidRDefault="00AB336E" w:rsidP="00AB336E">
      <w:pPr>
        <w:widowControl w:val="0"/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beforeAutospacing="0" w:after="120" w:afterAutospacing="0"/>
        <w:jc w:val="both"/>
        <w:textAlignment w:val="baseline"/>
        <w:rPr>
          <w:rFonts w:ascii="Calibri" w:hAnsi="Calibri" w:cs="Arial"/>
          <w:sz w:val="22"/>
          <w:szCs w:val="20"/>
        </w:rPr>
      </w:pPr>
      <w:r w:rsidRPr="004E3870">
        <w:rPr>
          <w:rFonts w:ascii="Calibri" w:hAnsi="Calibri" w:cs="Arial"/>
          <w:sz w:val="22"/>
          <w:szCs w:val="20"/>
        </w:rPr>
        <w:t xml:space="preserve">Chaque </w:t>
      </w:r>
      <w:r>
        <w:rPr>
          <w:rFonts w:ascii="Calibri" w:hAnsi="Calibri" w:cs="Arial"/>
          <w:sz w:val="22"/>
          <w:szCs w:val="20"/>
        </w:rPr>
        <w:t xml:space="preserve">contrat spécifique </w:t>
      </w:r>
      <w:r w:rsidRPr="004E3870">
        <w:rPr>
          <w:rFonts w:ascii="Calibri" w:hAnsi="Calibri" w:cs="Arial"/>
          <w:sz w:val="22"/>
          <w:szCs w:val="20"/>
        </w:rPr>
        <w:t xml:space="preserve">donne lieu </w:t>
      </w:r>
      <w:r>
        <w:rPr>
          <w:rFonts w:ascii="Calibri" w:hAnsi="Calibri" w:cs="Arial"/>
          <w:sz w:val="22"/>
          <w:szCs w:val="20"/>
        </w:rPr>
        <w:t>au paiement d’un</w:t>
      </w:r>
      <w:r w:rsidRPr="004E3870">
        <w:rPr>
          <w:rFonts w:ascii="Calibri" w:hAnsi="Calibri" w:cs="Arial"/>
          <w:sz w:val="22"/>
          <w:szCs w:val="20"/>
        </w:rPr>
        <w:t xml:space="preserve"> solde, effectué après réception et validation finale de l’ensemble des prestations correspondantes.</w:t>
      </w:r>
    </w:p>
    <w:p w14:paraId="5F37F248" w14:textId="77777777" w:rsidR="003161B2" w:rsidRPr="007E3392" w:rsidRDefault="003161B2" w:rsidP="003161B2">
      <w:pPr>
        <w:pStyle w:val="Titre2"/>
      </w:pPr>
      <w:r w:rsidRPr="007E3392">
        <w:rPr>
          <w:noProof/>
        </w:rPr>
        <w:t>Annexes</w:t>
      </w:r>
    </w:p>
    <w:p w14:paraId="00569DF6" w14:textId="0767113C" w:rsidR="003161B2" w:rsidRPr="007E3392" w:rsidRDefault="003161B2" w:rsidP="003161B2">
      <w:pPr>
        <w:tabs>
          <w:tab w:val="left" w:pos="-480"/>
        </w:tabs>
        <w:suppressAutoHyphens/>
        <w:ind w:left="3119" w:hanging="3119"/>
        <w:jc w:val="both"/>
        <w:rPr>
          <w:sz w:val="24"/>
        </w:rPr>
      </w:pPr>
      <w:r w:rsidRPr="007E3392">
        <w:rPr>
          <w:sz w:val="24"/>
        </w:rPr>
        <w:t>Demande de service</w:t>
      </w:r>
      <w:r w:rsidR="000E5965">
        <w:rPr>
          <w:sz w:val="24"/>
        </w:rPr>
        <w:t xml:space="preserve"> / </w:t>
      </w:r>
      <w:proofErr w:type="spellStart"/>
      <w:r w:rsidR="000E5965">
        <w:rPr>
          <w:sz w:val="24"/>
        </w:rPr>
        <w:t>TdR</w:t>
      </w:r>
      <w:proofErr w:type="spellEnd"/>
      <w:r w:rsidR="000E5965">
        <w:rPr>
          <w:sz w:val="24"/>
        </w:rPr>
        <w:t xml:space="preserve"> du présent contrat spécifique</w:t>
      </w:r>
    </w:p>
    <w:p w14:paraId="15F685C4" w14:textId="1C3B281F" w:rsidR="003161B2" w:rsidRDefault="003161B2" w:rsidP="003161B2">
      <w:pPr>
        <w:tabs>
          <w:tab w:val="left" w:pos="-480"/>
        </w:tabs>
        <w:suppressAutoHyphens/>
        <w:ind w:left="3119" w:hanging="3119"/>
        <w:jc w:val="both"/>
        <w:rPr>
          <w:sz w:val="24"/>
        </w:rPr>
      </w:pPr>
      <w:r w:rsidRPr="007E3392">
        <w:rPr>
          <w:sz w:val="24"/>
        </w:rPr>
        <w:t>Of</w:t>
      </w:r>
      <w:r w:rsidR="000E5965">
        <w:rPr>
          <w:sz w:val="24"/>
        </w:rPr>
        <w:t>fre spécifique du contractant (comprenant le devis du titulaire relatif au présent contrat spécifique)</w:t>
      </w:r>
    </w:p>
    <w:p w14:paraId="2D7667CE" w14:textId="77777777" w:rsidR="003161B2" w:rsidRPr="00B259DA" w:rsidRDefault="003161B2" w:rsidP="003161B2">
      <w:pPr>
        <w:spacing w:before="0" w:beforeAutospacing="0" w:after="360" w:afterAutospacing="0"/>
        <w:rPr>
          <w:b/>
          <w:smallCaps/>
          <w:sz w:val="28"/>
          <w:u w:val="single"/>
        </w:rPr>
      </w:pPr>
      <w:r w:rsidRPr="00B259DA">
        <w:rPr>
          <w:b/>
          <w:smallCaps/>
          <w:sz w:val="28"/>
          <w:u w:val="single"/>
        </w:rPr>
        <w:t>Mentions déclaratives et</w:t>
      </w:r>
      <w:r w:rsidRPr="00B259DA">
        <w:rPr>
          <w:b/>
          <w:sz w:val="28"/>
          <w:u w:val="single"/>
        </w:rPr>
        <w:t xml:space="preserve"> </w:t>
      </w:r>
      <w:r w:rsidRPr="00B259DA">
        <w:rPr>
          <w:b/>
          <w:smallCaps/>
          <w:sz w:val="28"/>
          <w:u w:val="single"/>
        </w:rPr>
        <w:t>signatures</w:t>
      </w:r>
    </w:p>
    <w:p w14:paraId="32790323" w14:textId="77777777" w:rsidR="003161B2" w:rsidRPr="00491C1B" w:rsidRDefault="003161B2" w:rsidP="003161B2">
      <w:pPr>
        <w:jc w:val="both"/>
        <w:outlineLvl w:val="0"/>
        <w:rPr>
          <w:bCs/>
          <w:sz w:val="24"/>
        </w:rPr>
      </w:pPr>
      <w:r w:rsidRPr="00491C1B">
        <w:rPr>
          <w:bCs/>
          <w:sz w:val="24"/>
        </w:rPr>
        <w:t xml:space="preserve">Le Contractant, les membres de son groupement, ses fournisseurs, ses prestataires, ses consultants et ses sous-traitants (comprenant les directeurs, employés et agents de ces entités) attestent : </w:t>
      </w:r>
    </w:p>
    <w:p w14:paraId="677A35B2" w14:textId="77777777" w:rsidR="003161B2" w:rsidRDefault="003161B2" w:rsidP="003161B2">
      <w:pPr>
        <w:numPr>
          <w:ilvl w:val="0"/>
          <w:numId w:val="1"/>
        </w:numPr>
        <w:jc w:val="both"/>
        <w:outlineLvl w:val="0"/>
        <w:rPr>
          <w:bCs/>
          <w:sz w:val="24"/>
        </w:rPr>
      </w:pPr>
      <w:proofErr w:type="gramStart"/>
      <w:r>
        <w:rPr>
          <w:bCs/>
          <w:sz w:val="24"/>
        </w:rPr>
        <w:t>qu’ils</w:t>
      </w:r>
      <w:proofErr w:type="gramEnd"/>
      <w:r>
        <w:rPr>
          <w:bCs/>
          <w:sz w:val="24"/>
        </w:rPr>
        <w:t xml:space="preserve"> n’acquièrent pas et ne fournissent pas/ne vont pas acquérir ou fournir du matériel et n’interviennent/ ne vont pas intervenir dans des secteurs sous embargo des Nations Unies, de l’Union Européenne ou de la France. A titre d’information, la liste peut être consultée sur le site suivant : </w:t>
      </w:r>
      <w:hyperlink r:id="rId9" w:history="1">
        <w:r>
          <w:rPr>
            <w:rStyle w:val="Lienhypertexte"/>
            <w:bCs/>
            <w:sz w:val="24"/>
          </w:rPr>
          <w:t>https://www.sanctionsmap.eu</w:t>
        </w:r>
      </w:hyperlink>
      <w:r>
        <w:rPr>
          <w:bCs/>
          <w:sz w:val="24"/>
        </w:rPr>
        <w:t xml:space="preserve"> ;</w:t>
      </w:r>
    </w:p>
    <w:p w14:paraId="566AE1A7" w14:textId="77777777" w:rsidR="003161B2" w:rsidRDefault="003161B2" w:rsidP="003161B2">
      <w:pPr>
        <w:numPr>
          <w:ilvl w:val="0"/>
          <w:numId w:val="1"/>
        </w:numPr>
        <w:jc w:val="both"/>
        <w:outlineLvl w:val="0"/>
        <w:rPr>
          <w:bCs/>
          <w:sz w:val="24"/>
        </w:rPr>
      </w:pPr>
      <w:proofErr w:type="gramStart"/>
      <w:r>
        <w:rPr>
          <w:bCs/>
          <w:sz w:val="24"/>
        </w:rPr>
        <w:t>qu’ils</w:t>
      </w:r>
      <w:proofErr w:type="gramEnd"/>
      <w:r>
        <w:rPr>
          <w:bCs/>
          <w:sz w:val="24"/>
        </w:rPr>
        <w:t xml:space="preserve"> ne figurent pas sur les listes de sanctions financières adoptées par les Nations Unies, l’Union Européenne et/ou la France, notamment au titre de la lutte contre le financement du terrorisme et contre les atteintes à la paix et à la sécurité nationales. A titre d’information, les listes peuvent être consultées aux références ci-dessous:</w:t>
      </w:r>
    </w:p>
    <w:p w14:paraId="5D5FA466" w14:textId="77777777" w:rsidR="003161B2" w:rsidRDefault="003161B2" w:rsidP="003161B2">
      <w:pPr>
        <w:spacing w:after="0" w:afterAutospacing="0"/>
        <w:ind w:left="720"/>
        <w:jc w:val="both"/>
        <w:outlineLvl w:val="0"/>
        <w:rPr>
          <w:bCs/>
          <w:sz w:val="24"/>
        </w:rPr>
      </w:pPr>
    </w:p>
    <w:p w14:paraId="3932CA00" w14:textId="77777777" w:rsidR="003161B2" w:rsidRDefault="003161B2" w:rsidP="003161B2">
      <w:pPr>
        <w:numPr>
          <w:ilvl w:val="0"/>
          <w:numId w:val="2"/>
        </w:numPr>
        <w:ind w:left="993" w:hanging="284"/>
        <w:jc w:val="both"/>
        <w:outlineLvl w:val="0"/>
        <w:rPr>
          <w:bCs/>
          <w:sz w:val="24"/>
        </w:rPr>
      </w:pPr>
      <w:r>
        <w:rPr>
          <w:bCs/>
          <w:sz w:val="24"/>
        </w:rPr>
        <w:t xml:space="preserve">pour les Nations Unies, recueil des listes de sanctions du Conseil de sécurité des Nations Unies : </w:t>
      </w:r>
      <w:hyperlink r:id="rId10" w:history="1">
        <w:r w:rsidRPr="009F4A57">
          <w:rPr>
            <w:rStyle w:val="Lienhypertexte"/>
            <w:bCs/>
            <w:sz w:val="24"/>
          </w:rPr>
          <w:t>https://www.un.org/securitycouncil/content/un-sc-consolidated-list</w:t>
        </w:r>
      </w:hyperlink>
      <w:r>
        <w:rPr>
          <w:bCs/>
          <w:sz w:val="24"/>
        </w:rPr>
        <w:t>,</w:t>
      </w:r>
    </w:p>
    <w:p w14:paraId="6C7C3FE2" w14:textId="77777777" w:rsidR="003161B2" w:rsidRDefault="003161B2" w:rsidP="003161B2">
      <w:pPr>
        <w:numPr>
          <w:ilvl w:val="0"/>
          <w:numId w:val="2"/>
        </w:numPr>
        <w:ind w:left="993" w:hanging="284"/>
        <w:jc w:val="both"/>
        <w:outlineLvl w:val="0"/>
        <w:rPr>
          <w:bCs/>
          <w:sz w:val="24"/>
        </w:rPr>
      </w:pPr>
      <w:r>
        <w:rPr>
          <w:bCs/>
          <w:sz w:val="24"/>
        </w:rPr>
        <w:t xml:space="preserve">pour l’Union européenne, les listes peuvent être consultées à l’adresse suivante : </w:t>
      </w:r>
      <w:hyperlink r:id="rId11" w:history="1">
        <w:r>
          <w:rPr>
            <w:rStyle w:val="Lienhypertexte"/>
            <w:bCs/>
            <w:sz w:val="24"/>
          </w:rPr>
          <w:t>https://www.sanctionsmap.eu</w:t>
        </w:r>
      </w:hyperlink>
      <w:r>
        <w:rPr>
          <w:bCs/>
          <w:sz w:val="24"/>
        </w:rPr>
        <w:t>,</w:t>
      </w:r>
    </w:p>
    <w:p w14:paraId="75ABB1CA" w14:textId="77777777" w:rsidR="003161B2" w:rsidRDefault="003161B2" w:rsidP="003161B2">
      <w:pPr>
        <w:numPr>
          <w:ilvl w:val="0"/>
          <w:numId w:val="2"/>
        </w:numPr>
        <w:ind w:left="993" w:hanging="284"/>
        <w:jc w:val="both"/>
        <w:outlineLvl w:val="0"/>
        <w:rPr>
          <w:bCs/>
          <w:sz w:val="24"/>
        </w:rPr>
      </w:pPr>
      <w:r>
        <w:rPr>
          <w:bCs/>
          <w:sz w:val="24"/>
        </w:rPr>
        <w:t xml:space="preserve">pour la France, voir : </w:t>
      </w:r>
      <w:hyperlink r:id="rId12" w:history="1">
        <w:r w:rsidRPr="009F4A57">
          <w:rPr>
            <w:rStyle w:val="Lienhypertexte"/>
            <w:bCs/>
            <w:sz w:val="24"/>
          </w:rPr>
          <w:t>https://gels-avoirs.dgtresor.gouv.fr/List</w:t>
        </w:r>
      </w:hyperlink>
      <w:r>
        <w:rPr>
          <w:bCs/>
          <w:sz w:val="24"/>
        </w:rPr>
        <w:t xml:space="preserve"> ; </w:t>
      </w:r>
    </w:p>
    <w:p w14:paraId="56D099C7" w14:textId="77777777" w:rsidR="003161B2" w:rsidRDefault="003161B2" w:rsidP="003161B2">
      <w:pPr>
        <w:numPr>
          <w:ilvl w:val="0"/>
          <w:numId w:val="1"/>
        </w:numPr>
        <w:spacing w:beforeAutospacing="0" w:after="0" w:afterAutospacing="0"/>
        <w:jc w:val="both"/>
        <w:outlineLvl w:val="0"/>
        <w:rPr>
          <w:bCs/>
          <w:sz w:val="24"/>
        </w:rPr>
      </w:pPr>
      <w:proofErr w:type="gramStart"/>
      <w:r>
        <w:rPr>
          <w:bCs/>
          <w:sz w:val="24"/>
        </w:rPr>
        <w:t>qu’ils</w:t>
      </w:r>
      <w:proofErr w:type="gramEnd"/>
      <w:r>
        <w:rPr>
          <w:bCs/>
          <w:sz w:val="24"/>
        </w:rPr>
        <w:t xml:space="preserve"> ne sont pas sous le coup d’une décision d’exclusion prononcée par la Banque Mondiale et ne figurons pas à ce titre sur la liste publiée par la Banque Mondiale. A titre </w:t>
      </w:r>
      <w:r>
        <w:rPr>
          <w:bCs/>
          <w:sz w:val="24"/>
        </w:rPr>
        <w:lastRenderedPageBreak/>
        <w:t xml:space="preserve">d’information, la liste peut être consultée à l’adresse électronique suivante : </w:t>
      </w:r>
      <w:hyperlink r:id="rId13" w:history="1">
        <w:r>
          <w:rPr>
            <w:rStyle w:val="Lienhypertexte"/>
            <w:bCs/>
            <w:sz w:val="24"/>
          </w:rPr>
          <w:t>https://www.worldbank.org/en/projects-operations/procurement/debarred-firms</w:t>
        </w:r>
      </w:hyperlink>
      <w:r>
        <w:rPr>
          <w:bCs/>
          <w:sz w:val="24"/>
        </w:rPr>
        <w:t xml:space="preserve">  </w:t>
      </w:r>
    </w:p>
    <w:p w14:paraId="1BA849D4" w14:textId="77777777" w:rsidR="003161B2" w:rsidRPr="0055559F" w:rsidRDefault="003161B2" w:rsidP="003161B2">
      <w:pPr>
        <w:spacing w:beforeAutospacing="0" w:after="0" w:afterAutospacing="0"/>
        <w:jc w:val="both"/>
        <w:outlineLvl w:val="0"/>
        <w:rPr>
          <w:bCs/>
          <w:i/>
          <w:sz w:val="24"/>
        </w:rPr>
      </w:pPr>
      <w:r w:rsidRPr="0055559F">
        <w:rPr>
          <w:bCs/>
          <w:i/>
          <w:sz w:val="24"/>
        </w:rPr>
        <w:t>Dans l’hypothèse d’une telle décision d’exclusion, nous pouvons joindre à la présente déclaration sur l’honneur les informations complémentaires qui permettraient de considérer que cette décision d’exclusion n’est pas pertinente dans le cadre du marché).</w:t>
      </w:r>
    </w:p>
    <w:p w14:paraId="2224F806" w14:textId="77777777" w:rsidR="003161B2" w:rsidRDefault="003161B2" w:rsidP="003161B2">
      <w:pPr>
        <w:spacing w:before="0" w:beforeAutospacing="0" w:after="0" w:afterAutospacing="0"/>
        <w:jc w:val="both"/>
        <w:outlineLvl w:val="0"/>
        <w:rPr>
          <w:bCs/>
          <w:sz w:val="24"/>
        </w:rPr>
      </w:pPr>
    </w:p>
    <w:p w14:paraId="7F4BC5E2" w14:textId="77777777" w:rsidR="003161B2" w:rsidRDefault="003161B2" w:rsidP="003161B2">
      <w:pPr>
        <w:spacing w:before="0" w:beforeAutospacing="0" w:after="0" w:afterAutospacing="0"/>
        <w:jc w:val="both"/>
        <w:outlineLvl w:val="0"/>
        <w:rPr>
          <w:bCs/>
          <w:sz w:val="24"/>
        </w:rPr>
      </w:pPr>
      <w:r>
        <w:rPr>
          <w:bCs/>
          <w:sz w:val="24"/>
        </w:rPr>
        <w:t>Enfin, le Contractant, les membres de son groupement, ses fournisseurs, ses prestataires, ses consultants et ses sous-traitants (comprenant les directeurs, employés et agents de ces entités) reconnaissent et acceptent que, de telles situations peuvent entrainer la résiliation de plein droit du marché.</w:t>
      </w:r>
    </w:p>
    <w:p w14:paraId="18F368CA" w14:textId="77777777" w:rsidR="003161B2" w:rsidRDefault="003161B2" w:rsidP="003161B2">
      <w:pPr>
        <w:spacing w:before="0" w:beforeAutospacing="0" w:after="0" w:afterAutospacing="0"/>
        <w:jc w:val="both"/>
        <w:outlineLvl w:val="0"/>
        <w:rPr>
          <w:bCs/>
          <w:sz w:val="24"/>
        </w:rPr>
      </w:pPr>
    </w:p>
    <w:p w14:paraId="4D07C042" w14:textId="77777777" w:rsidR="003161B2" w:rsidRDefault="003161B2" w:rsidP="003161B2">
      <w:pPr>
        <w:spacing w:before="0" w:beforeAutospacing="0" w:after="0" w:afterAutospacing="0"/>
        <w:jc w:val="both"/>
        <w:outlineLvl w:val="0"/>
        <w:rPr>
          <w:bCs/>
          <w:sz w:val="24"/>
        </w:rPr>
      </w:pPr>
      <w:r>
        <w:rPr>
          <w:bCs/>
          <w:sz w:val="24"/>
        </w:rPr>
        <w:t>Ils s’engagent en outre à communiquer sans délai à Expertise France, tout changement de sa situation au cours de l’exécution du marché, au regard de la présente déclaration.</w:t>
      </w:r>
    </w:p>
    <w:p w14:paraId="3D678AA1" w14:textId="77777777" w:rsidR="003161B2" w:rsidRDefault="003161B2" w:rsidP="003161B2">
      <w:pPr>
        <w:spacing w:before="0" w:beforeAutospacing="0" w:after="0" w:afterAutospacing="0"/>
        <w:jc w:val="both"/>
        <w:outlineLvl w:val="0"/>
        <w:rPr>
          <w:bCs/>
          <w:sz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4394"/>
      </w:tblGrid>
      <w:tr w:rsidR="003161B2" w:rsidRPr="00361126" w14:paraId="5F3B86CF" w14:textId="77777777" w:rsidTr="00085B97">
        <w:tc>
          <w:tcPr>
            <w:tcW w:w="4503" w:type="dxa"/>
          </w:tcPr>
          <w:p w14:paraId="483E167C" w14:textId="77777777" w:rsidR="003161B2" w:rsidRDefault="003161B2" w:rsidP="00085B9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mallCaps/>
                <w:sz w:val="24"/>
                <w:u w:val="single"/>
              </w:rPr>
            </w:pPr>
            <w:r>
              <w:rPr>
                <w:rFonts w:cs="Arial"/>
                <w:b/>
                <w:smallCaps/>
                <w:sz w:val="24"/>
                <w:u w:val="single"/>
              </w:rPr>
              <w:t>Pour le Contractant :</w:t>
            </w:r>
          </w:p>
          <w:p w14:paraId="10F15E47" w14:textId="77777777" w:rsidR="003161B2" w:rsidRPr="005A7005" w:rsidRDefault="003161B2" w:rsidP="00085B97">
            <w:pPr>
              <w:tabs>
                <w:tab w:val="left" w:pos="-142"/>
                <w:tab w:val="left" w:pos="0"/>
                <w:tab w:val="left" w:pos="10977"/>
              </w:tabs>
              <w:rPr>
                <w:i/>
                <w:sz w:val="24"/>
              </w:rPr>
            </w:pPr>
            <w:proofErr w:type="gramStart"/>
            <w:r w:rsidRPr="005A7005">
              <w:rPr>
                <w:i/>
                <w:sz w:val="24"/>
                <w:highlight w:val="green"/>
              </w:rPr>
              <w:t>nom</w:t>
            </w:r>
            <w:proofErr w:type="gramEnd"/>
            <w:r w:rsidRPr="005A7005">
              <w:rPr>
                <w:i/>
                <w:sz w:val="24"/>
                <w:highlight w:val="green"/>
              </w:rPr>
              <w:t xml:space="preserve"> de la société / nom / prénom / fonction</w:t>
            </w:r>
          </w:p>
          <w:p w14:paraId="16BA8B5C" w14:textId="77777777" w:rsidR="003161B2" w:rsidRPr="005A7005" w:rsidRDefault="003161B2" w:rsidP="00085B9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sz w:val="24"/>
              </w:rPr>
            </w:pPr>
            <w:r w:rsidRPr="005A7005">
              <w:rPr>
                <w:sz w:val="24"/>
              </w:rPr>
              <w:t>Fait à</w:t>
            </w:r>
            <w:r w:rsidRPr="005A7005">
              <w:rPr>
                <w:sz w:val="24"/>
                <w:u w:val="single"/>
              </w:rPr>
              <w:t xml:space="preserve">                            </w:t>
            </w:r>
            <w:proofErr w:type="gramStart"/>
            <w:r w:rsidRPr="005A7005">
              <w:rPr>
                <w:sz w:val="24"/>
                <w:u w:val="single"/>
              </w:rPr>
              <w:t xml:space="preserve">  </w:t>
            </w:r>
            <w:r w:rsidRPr="005A7005">
              <w:rPr>
                <w:sz w:val="24"/>
              </w:rPr>
              <w:t>,</w:t>
            </w:r>
            <w:proofErr w:type="gramEnd"/>
            <w:r w:rsidRPr="005A700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le      /     / </w:t>
            </w:r>
          </w:p>
          <w:p w14:paraId="0D80F96E" w14:textId="77777777" w:rsidR="003161B2" w:rsidRPr="005A7005" w:rsidRDefault="003161B2" w:rsidP="00085B9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sz w:val="24"/>
              </w:rPr>
            </w:pPr>
            <w:proofErr w:type="gramStart"/>
            <w:r w:rsidRPr="005A7005">
              <w:rPr>
                <w:sz w:val="24"/>
              </w:rPr>
              <w:t>signature</w:t>
            </w:r>
            <w:proofErr w:type="gramEnd"/>
            <w:r w:rsidRPr="005A7005">
              <w:rPr>
                <w:sz w:val="24"/>
              </w:rPr>
              <w:t>:</w:t>
            </w:r>
          </w:p>
          <w:p w14:paraId="27ED9C7F" w14:textId="77777777" w:rsidR="003161B2" w:rsidRPr="005A7005" w:rsidRDefault="003161B2" w:rsidP="00085B9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sz w:val="24"/>
              </w:rPr>
            </w:pPr>
          </w:p>
        </w:tc>
        <w:tc>
          <w:tcPr>
            <w:tcW w:w="4394" w:type="dxa"/>
          </w:tcPr>
          <w:p w14:paraId="61997C11" w14:textId="77777777" w:rsidR="003161B2" w:rsidRDefault="003161B2" w:rsidP="00085B97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mallCaps/>
                <w:sz w:val="24"/>
                <w:u w:val="single"/>
              </w:rPr>
            </w:pPr>
            <w:r>
              <w:rPr>
                <w:rFonts w:cs="Arial"/>
                <w:b/>
                <w:smallCaps/>
                <w:sz w:val="24"/>
                <w:u w:val="single"/>
              </w:rPr>
              <w:t>Pour Expertise France :</w:t>
            </w:r>
          </w:p>
          <w:p w14:paraId="58398066" w14:textId="77777777" w:rsidR="003161B2" w:rsidRPr="005A7005" w:rsidRDefault="003161B2" w:rsidP="00085B97">
            <w:pPr>
              <w:tabs>
                <w:tab w:val="left" w:pos="-142"/>
                <w:tab w:val="left" w:pos="0"/>
                <w:tab w:val="left" w:pos="10977"/>
              </w:tabs>
              <w:rPr>
                <w:i/>
                <w:sz w:val="24"/>
              </w:rPr>
            </w:pPr>
            <w:proofErr w:type="gramStart"/>
            <w:r w:rsidRPr="005A7005">
              <w:rPr>
                <w:i/>
                <w:sz w:val="24"/>
                <w:highlight w:val="green"/>
              </w:rPr>
              <w:t>nom</w:t>
            </w:r>
            <w:proofErr w:type="gramEnd"/>
            <w:r w:rsidRPr="005A7005">
              <w:rPr>
                <w:i/>
                <w:sz w:val="24"/>
                <w:highlight w:val="green"/>
              </w:rPr>
              <w:t xml:space="preserve"> de la société / nom / prénom / fonction</w:t>
            </w:r>
          </w:p>
          <w:p w14:paraId="30FFBC4C" w14:textId="77777777" w:rsidR="003161B2" w:rsidRPr="00B61DA4" w:rsidRDefault="003161B2" w:rsidP="00085B97">
            <w:pPr>
              <w:tabs>
                <w:tab w:val="left" w:pos="0"/>
                <w:tab w:val="left" w:pos="510"/>
                <w:tab w:val="left" w:pos="10977"/>
              </w:tabs>
              <w:rPr>
                <w:b/>
                <w:sz w:val="24"/>
              </w:rPr>
            </w:pPr>
            <w:r w:rsidRPr="00B61DA4">
              <w:rPr>
                <w:sz w:val="24"/>
              </w:rPr>
              <w:t xml:space="preserve">Fait à Paris, le      /     / </w:t>
            </w:r>
          </w:p>
          <w:p w14:paraId="5DE77105" w14:textId="77777777" w:rsidR="003161B2" w:rsidRPr="00B61DA4" w:rsidRDefault="003161B2" w:rsidP="00085B9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sz w:val="24"/>
              </w:rPr>
            </w:pPr>
            <w:proofErr w:type="gramStart"/>
            <w:r w:rsidRPr="00B61DA4">
              <w:rPr>
                <w:sz w:val="24"/>
              </w:rPr>
              <w:t>signature</w:t>
            </w:r>
            <w:proofErr w:type="gramEnd"/>
            <w:r w:rsidRPr="00B61DA4">
              <w:rPr>
                <w:sz w:val="24"/>
              </w:rPr>
              <w:t>:</w:t>
            </w:r>
          </w:p>
          <w:p w14:paraId="12E7BC9D" w14:textId="77777777" w:rsidR="003161B2" w:rsidRPr="00B61DA4" w:rsidRDefault="003161B2" w:rsidP="00085B9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sz w:val="24"/>
              </w:rPr>
            </w:pPr>
          </w:p>
        </w:tc>
      </w:tr>
    </w:tbl>
    <w:p w14:paraId="09AFA0BF" w14:textId="77777777" w:rsidR="003161B2" w:rsidRDefault="003161B2" w:rsidP="003161B2">
      <w:pPr>
        <w:rPr>
          <w:sz w:val="24"/>
        </w:rPr>
      </w:pPr>
      <w:r w:rsidRPr="00B61DA4">
        <w:rPr>
          <w:sz w:val="24"/>
        </w:rPr>
        <w:t xml:space="preserve">Fait en un original </w:t>
      </w:r>
      <w:r>
        <w:rPr>
          <w:sz w:val="24"/>
        </w:rPr>
        <w:t>(</w:t>
      </w:r>
      <w:r w:rsidRPr="00B61DA4">
        <w:rPr>
          <w:sz w:val="24"/>
        </w:rPr>
        <w:t xml:space="preserve">conservé dans les archives d’Expertise </w:t>
      </w:r>
      <w:r>
        <w:rPr>
          <w:sz w:val="24"/>
        </w:rPr>
        <w:t>France)</w:t>
      </w:r>
      <w:r w:rsidRPr="00B61DA4">
        <w:rPr>
          <w:sz w:val="24"/>
        </w:rPr>
        <w:t>.</w:t>
      </w:r>
    </w:p>
    <w:p w14:paraId="31B6884B" w14:textId="77777777" w:rsidR="00D77200" w:rsidRDefault="004447E1"/>
    <w:sectPr w:rsidR="00D77200" w:rsidSect="00BA396D">
      <w:headerReference w:type="default" r:id="rId14"/>
      <w:pgSz w:w="11906" w:h="16838"/>
      <w:pgMar w:top="1021" w:right="991" w:bottom="1021" w:left="1588" w:header="720" w:footer="720" w:gutter="0"/>
      <w:pgNumType w:start="1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LECOMTE Vincent" w:date="2015-08-06T17:39:00Z" w:initials="LV">
    <w:p w14:paraId="3F80DE73" w14:textId="77777777" w:rsidR="003161B2" w:rsidRDefault="003161B2" w:rsidP="003161B2">
      <w:pPr>
        <w:pStyle w:val="Commentaire"/>
      </w:pPr>
      <w:r>
        <w:rPr>
          <w:rStyle w:val="Marquedecommentaire"/>
        </w:rPr>
        <w:annotationRef/>
      </w:r>
    </w:p>
    <w:p w14:paraId="4DE2B0AD" w14:textId="77777777" w:rsidR="003161B2" w:rsidRPr="003F3114" w:rsidRDefault="003161B2" w:rsidP="003161B2">
      <w:pPr>
        <w:pStyle w:val="Commentaire"/>
      </w:pPr>
      <w:r w:rsidRPr="003F3114">
        <w:t>A demander au DAJ</w:t>
      </w:r>
      <w:r>
        <w:t xml:space="preserve"> (à partir de 15 000 €)</w:t>
      </w:r>
    </w:p>
  </w:comment>
  <w:comment w:id="2" w:author="LECOMTE Vincent" w:date="2015-08-04T17:55:00Z" w:initials="LV">
    <w:p w14:paraId="0E171DE5" w14:textId="77777777" w:rsidR="003161B2" w:rsidRPr="00640CAC" w:rsidRDefault="003161B2" w:rsidP="003161B2">
      <w:pPr>
        <w:pStyle w:val="Commentaire"/>
        <w:rPr>
          <w:rStyle w:val="Marquedecommentaire"/>
        </w:rPr>
      </w:pPr>
      <w:r>
        <w:rPr>
          <w:rStyle w:val="Marquedecommentaire"/>
        </w:rPr>
        <w:annotationRef/>
      </w:r>
      <w:r w:rsidRPr="00640CAC">
        <w:rPr>
          <w:rStyle w:val="Marquedecommentaire"/>
        </w:rPr>
        <w:t>A inscrire sur le CONTRAT (support papier) après notification du CONTRAT au PRESTATAIRE.</w:t>
      </w:r>
    </w:p>
    <w:p w14:paraId="27E29815" w14:textId="77777777" w:rsidR="003161B2" w:rsidRPr="00640CAC" w:rsidRDefault="003161B2" w:rsidP="003161B2">
      <w:pPr>
        <w:pStyle w:val="Commentaire"/>
      </w:pPr>
      <w:r w:rsidRPr="00640CAC">
        <w:rPr>
          <w:rStyle w:val="Marquedecommentaire"/>
        </w:rPr>
        <w:t>(</w:t>
      </w:r>
      <w:proofErr w:type="gramStart"/>
      <w:r w:rsidRPr="00640CAC">
        <w:rPr>
          <w:rStyle w:val="Marquedecommentaire"/>
        </w:rPr>
        <w:t>date</w:t>
      </w:r>
      <w:proofErr w:type="gramEnd"/>
      <w:r w:rsidRPr="00640CAC">
        <w:rPr>
          <w:rStyle w:val="Marquedecommentaire"/>
        </w:rPr>
        <w:t xml:space="preserve"> de notification = date d’accusé de réception du courriel d’envoi en notification)</w:t>
      </w:r>
    </w:p>
  </w:comment>
  <w:comment w:id="3" w:author="Vincent LECOMTE" w:date="2016-12-23T11:57:00Z" w:initials="VL">
    <w:p w14:paraId="3AF138D1" w14:textId="77777777" w:rsidR="003161B2" w:rsidRPr="001E0CA7" w:rsidRDefault="003161B2" w:rsidP="003161B2">
      <w:pPr>
        <w:pStyle w:val="Commentaire"/>
        <w:rPr>
          <w:u w:val="single"/>
        </w:rPr>
      </w:pPr>
      <w:r>
        <w:rPr>
          <w:rStyle w:val="Marquedecommentaire"/>
        </w:rPr>
        <w:annotationRef/>
      </w:r>
      <w:r w:rsidRPr="001E0CA7">
        <w:rPr>
          <w:u w:val="single"/>
        </w:rPr>
        <w:t>INFO</w:t>
      </w:r>
    </w:p>
    <w:p w14:paraId="531D85F0" w14:textId="77777777" w:rsidR="003161B2" w:rsidRDefault="003161B2" w:rsidP="003161B2">
      <w:pPr>
        <w:pStyle w:val="Commentaire"/>
      </w:pPr>
      <w:r w:rsidRPr="00A222DB">
        <w:t>Cette partie doit être complétée dans cas où le candidat soumet une offre conjointe au nom d’un groupement d’entreprise (effacer dans le cas d’une offre remise par un candidat individuel).</w:t>
      </w:r>
    </w:p>
  </w:comment>
  <w:comment w:id="4" w:author="Vincent LECOMTE" w:date="2016-12-23T11:58:00Z" w:initials="VL">
    <w:p w14:paraId="2EA82420" w14:textId="77777777" w:rsidR="003161B2" w:rsidRPr="001E0CA7" w:rsidRDefault="003161B2" w:rsidP="003161B2">
      <w:pPr>
        <w:pStyle w:val="Notedebasdepage"/>
        <w:ind w:left="284" w:hanging="284"/>
        <w:rPr>
          <w:u w:val="single"/>
        </w:rPr>
      </w:pPr>
      <w:r>
        <w:rPr>
          <w:rStyle w:val="Marquedecommentaire"/>
        </w:rPr>
        <w:annotationRef/>
      </w:r>
      <w:r w:rsidRPr="001E0CA7">
        <w:rPr>
          <w:u w:val="single"/>
        </w:rPr>
        <w:t>INFO</w:t>
      </w:r>
    </w:p>
    <w:p w14:paraId="037EB499" w14:textId="77777777" w:rsidR="003161B2" w:rsidRPr="00A222DB" w:rsidRDefault="003161B2" w:rsidP="003161B2">
      <w:pPr>
        <w:pStyle w:val="Notedebasdepage"/>
        <w:ind w:left="284" w:hanging="284"/>
      </w:pPr>
      <w:r w:rsidRPr="00A222DB">
        <w:t>Dans le cadre d’un groupement, cette partie doit être complétée par le mandataire.</w:t>
      </w:r>
    </w:p>
    <w:p w14:paraId="2EE3044F" w14:textId="77777777" w:rsidR="003161B2" w:rsidRDefault="003161B2" w:rsidP="003161B2">
      <w:pPr>
        <w:pStyle w:val="Commentaire"/>
      </w:pPr>
    </w:p>
  </w:comment>
  <w:comment w:id="5" w:author="Pauline BENAZET" w:date="2025-05-28T14:50:00Z" w:initials="PB">
    <w:p w14:paraId="4B5199E4" w14:textId="0D98456B" w:rsidR="00994C93" w:rsidRDefault="00994C93">
      <w:pPr>
        <w:pStyle w:val="Commentaire"/>
      </w:pPr>
      <w:r>
        <w:rPr>
          <w:rStyle w:val="Marquedecommentaire"/>
        </w:rPr>
        <w:annotationRef/>
      </w:r>
      <w:r>
        <w:t>A adapter selon les « packages » qu’on propose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DE2B0AD" w15:done="0"/>
  <w15:commentEx w15:paraId="27E29815" w15:done="0"/>
  <w15:commentEx w15:paraId="531D85F0" w15:done="0"/>
  <w15:commentEx w15:paraId="2EE3044F" w15:done="0"/>
  <w15:commentEx w15:paraId="4B5199E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373D6" w14:textId="77777777" w:rsidR="003161B2" w:rsidRDefault="003161B2" w:rsidP="003161B2">
      <w:pPr>
        <w:spacing w:before="0" w:after="0"/>
      </w:pPr>
      <w:r>
        <w:separator/>
      </w:r>
    </w:p>
  </w:endnote>
  <w:endnote w:type="continuationSeparator" w:id="0">
    <w:p w14:paraId="442CDE79" w14:textId="77777777" w:rsidR="003161B2" w:rsidRDefault="003161B2" w:rsidP="003161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1EADD" w14:textId="77777777" w:rsidR="003161B2" w:rsidRDefault="003161B2" w:rsidP="003161B2">
      <w:pPr>
        <w:spacing w:before="0" w:after="0"/>
      </w:pPr>
      <w:r>
        <w:separator/>
      </w:r>
    </w:p>
  </w:footnote>
  <w:footnote w:type="continuationSeparator" w:id="0">
    <w:p w14:paraId="687221D4" w14:textId="77777777" w:rsidR="003161B2" w:rsidRDefault="003161B2" w:rsidP="003161B2">
      <w:pPr>
        <w:spacing w:before="0" w:after="0"/>
      </w:pPr>
      <w:r>
        <w:continuationSeparator/>
      </w:r>
    </w:p>
  </w:footnote>
  <w:footnote w:id="1">
    <w:p w14:paraId="795A86C7" w14:textId="77777777" w:rsidR="003161B2" w:rsidRPr="00096401" w:rsidRDefault="003161B2" w:rsidP="003161B2">
      <w:pPr>
        <w:pStyle w:val="Notedebasdepage"/>
        <w:ind w:left="284" w:hanging="284"/>
        <w:rPr>
          <w:sz w:val="16"/>
          <w:szCs w:val="16"/>
        </w:rPr>
      </w:pPr>
      <w:r w:rsidRPr="00096401">
        <w:rPr>
          <w:rStyle w:val="Appelnotedebasdep"/>
          <w:sz w:val="16"/>
          <w:szCs w:val="16"/>
        </w:rPr>
        <w:footnoteRef/>
      </w:r>
      <w:r w:rsidRPr="00096401">
        <w:rPr>
          <w:sz w:val="16"/>
          <w:szCs w:val="16"/>
        </w:rPr>
        <w:t xml:space="preserve"> </w:t>
      </w:r>
      <w:r w:rsidRPr="00096401">
        <w:rPr>
          <w:sz w:val="16"/>
          <w:szCs w:val="16"/>
        </w:rPr>
        <w:tab/>
        <w:t>Dans le cas d’une offre conjointe, seule une personne est autorisée à signer (représentant dûment désigné par l’ensemble des soumissionnaires qu’il représente).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537DB" w14:textId="77777777" w:rsidR="007075E2" w:rsidRPr="00FD0082" w:rsidRDefault="003161B2" w:rsidP="00BA396D">
    <w:pPr>
      <w:pStyle w:val="En-tte"/>
      <w:tabs>
        <w:tab w:val="clear" w:pos="4153"/>
        <w:tab w:val="clear" w:pos="8306"/>
        <w:tab w:val="right" w:pos="8647"/>
      </w:tabs>
    </w:pPr>
    <w:r>
      <w:rPr>
        <w:b/>
        <w:smallCaps/>
        <w:u w:val="single"/>
      </w:rPr>
      <w:t xml:space="preserve">contrat </w:t>
    </w:r>
    <w:proofErr w:type="spellStart"/>
    <w:r>
      <w:rPr>
        <w:b/>
        <w:smallCaps/>
        <w:u w:val="single"/>
      </w:rPr>
      <w:t>specifique</w:t>
    </w:r>
    <w:proofErr w:type="spellEnd"/>
    <w:r w:rsidR="000E5965" w:rsidRPr="00BA396D">
      <w:rPr>
        <w:b/>
        <w:smallCaps/>
        <w:u w:val="single"/>
      </w:rPr>
      <w:t xml:space="preserve"> </w:t>
    </w:r>
    <w:r w:rsidR="000E5965" w:rsidRPr="00BA396D">
      <w:rPr>
        <w:b/>
        <w:smallCaps/>
        <w:sz w:val="18"/>
        <w:u w:val="single"/>
      </w:rPr>
      <w:t>conclu au titre du contrat-cadre n°</w:t>
    </w:r>
    <w:r w:rsidR="000E5965" w:rsidRPr="001C309F">
      <w:rPr>
        <w:b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C1D02"/>
    <w:multiLevelType w:val="hybridMultilevel"/>
    <w:tmpl w:val="212027FE"/>
    <w:lvl w:ilvl="0" w:tplc="8A9883E8">
      <w:start w:val="3"/>
      <w:numFmt w:val="bullet"/>
      <w:lvlText w:val="-"/>
      <w:lvlJc w:val="left"/>
      <w:pPr>
        <w:ind w:left="720" w:hanging="360"/>
      </w:pPr>
      <w:rPr>
        <w:rFonts w:ascii="Times New Roman Bold" w:eastAsia="Calibri" w:hAnsi="Times New Roman Bold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95544"/>
    <w:multiLevelType w:val="hybridMultilevel"/>
    <w:tmpl w:val="BBCE7E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62E87"/>
    <w:multiLevelType w:val="hybridMultilevel"/>
    <w:tmpl w:val="6B40F9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ncent LECOMTE">
    <w15:presenceInfo w15:providerId="AD" w15:userId="S-1-5-21-3406572209-2354835200-999462638-1137"/>
  </w15:person>
  <w15:person w15:author="Pauline BENAZET">
    <w15:presenceInfo w15:providerId="AD" w15:userId="S-1-5-21-3406572209-2354835200-999462638-6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D33"/>
    <w:rsid w:val="000E5965"/>
    <w:rsid w:val="003161B2"/>
    <w:rsid w:val="004447E1"/>
    <w:rsid w:val="004D01A8"/>
    <w:rsid w:val="006E2F07"/>
    <w:rsid w:val="00994C93"/>
    <w:rsid w:val="009C0D33"/>
    <w:rsid w:val="00A3186D"/>
    <w:rsid w:val="00AB336E"/>
    <w:rsid w:val="00B14794"/>
    <w:rsid w:val="00BA7E71"/>
    <w:rsid w:val="00D6766E"/>
    <w:rsid w:val="00D92E65"/>
    <w:rsid w:val="00E1559B"/>
    <w:rsid w:val="00E27D5F"/>
    <w:rsid w:val="00E80B51"/>
    <w:rsid w:val="00EF423D"/>
    <w:rsid w:val="00F5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D8630"/>
  <w15:chartTrackingRefBased/>
  <w15:docId w15:val="{C0D8E0FC-71D3-4E2C-92E9-A5D63B6CF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1B2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3161B2"/>
    <w:pPr>
      <w:keepNext/>
      <w:spacing w:before="240" w:after="120"/>
      <w:jc w:val="both"/>
      <w:outlineLvl w:val="1"/>
    </w:pPr>
    <w:rPr>
      <w:b/>
      <w:smallCaps/>
      <w:sz w:val="28"/>
      <w:u w:val="single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161B2"/>
    <w:rPr>
      <w:rFonts w:eastAsia="Times New Roman" w:cs="Times New Roman"/>
      <w:b/>
      <w:smallCaps/>
      <w:sz w:val="28"/>
      <w:szCs w:val="24"/>
      <w:u w:val="single"/>
    </w:rPr>
  </w:style>
  <w:style w:type="character" w:styleId="Appelnotedebasdep">
    <w:name w:val="footnote reference"/>
    <w:semiHidden/>
    <w:rsid w:val="003161B2"/>
    <w:rPr>
      <w:vertAlign w:val="superscript"/>
    </w:rPr>
  </w:style>
  <w:style w:type="paragraph" w:styleId="Notedebasdepage">
    <w:name w:val="footnote text"/>
    <w:basedOn w:val="Normal"/>
    <w:link w:val="NotedebasdepageCar"/>
    <w:semiHidden/>
    <w:qFormat/>
    <w:rsid w:val="003161B2"/>
    <w:pPr>
      <w:spacing w:before="0" w:beforeAutospacing="0" w:after="0" w:afterAutospacing="0"/>
      <w:ind w:left="357" w:hanging="357"/>
      <w:jc w:val="both"/>
    </w:pPr>
  </w:style>
  <w:style w:type="character" w:customStyle="1" w:styleId="NotedebasdepageCar">
    <w:name w:val="Note de bas de page Car"/>
    <w:basedOn w:val="Policepardfaut"/>
    <w:link w:val="Notedebasdepage"/>
    <w:semiHidden/>
    <w:rsid w:val="003161B2"/>
    <w:rPr>
      <w:rFonts w:eastAsia="Times New Roman" w:cs="Times New Roman"/>
      <w:sz w:val="20"/>
      <w:szCs w:val="24"/>
      <w:lang w:eastAsia="fr-FR"/>
    </w:rPr>
  </w:style>
  <w:style w:type="paragraph" w:styleId="En-tte">
    <w:name w:val="header"/>
    <w:basedOn w:val="Normal"/>
    <w:link w:val="En-tteCar"/>
    <w:rsid w:val="003161B2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3161B2"/>
    <w:rPr>
      <w:rFonts w:eastAsia="Times New Roman" w:cs="Times New Roman"/>
      <w:sz w:val="20"/>
      <w:szCs w:val="24"/>
      <w:lang w:eastAsia="fr-FR"/>
    </w:rPr>
  </w:style>
  <w:style w:type="character" w:styleId="Lienhypertexte">
    <w:name w:val="Hyperlink"/>
    <w:uiPriority w:val="99"/>
    <w:rsid w:val="003161B2"/>
    <w:rPr>
      <w:color w:val="0000FF"/>
      <w:u w:val="single"/>
    </w:rPr>
  </w:style>
  <w:style w:type="character" w:styleId="Marquedecommentaire">
    <w:name w:val="annotation reference"/>
    <w:rsid w:val="003161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3161B2"/>
  </w:style>
  <w:style w:type="character" w:customStyle="1" w:styleId="CommentaireCar">
    <w:name w:val="Commentaire Car"/>
    <w:basedOn w:val="Policepardfaut"/>
    <w:link w:val="Commentaire"/>
    <w:uiPriority w:val="99"/>
    <w:rsid w:val="003161B2"/>
    <w:rPr>
      <w:rFonts w:eastAsia="Times New Roman" w:cs="Times New Roman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161B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161B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1B2"/>
    <w:rPr>
      <w:rFonts w:ascii="Segoe UI" w:eastAsia="Times New Roman" w:hAnsi="Segoe UI" w:cs="Segoe UI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61B2"/>
    <w:rPr>
      <w:b/>
      <w:bCs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61B2"/>
    <w:rPr>
      <w:rFonts w:eastAsia="Times New Roman" w:cs="Times New Roman"/>
      <w:b/>
      <w:bCs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161B2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161B2"/>
    <w:rPr>
      <w:rFonts w:eastAsia="Times New Roman" w:cs="Times New Roman"/>
      <w:sz w:val="20"/>
      <w:szCs w:val="24"/>
      <w:lang w:eastAsia="fr-FR"/>
    </w:rPr>
  </w:style>
  <w:style w:type="table" w:styleId="Grilledutableau">
    <w:name w:val="Table Grid"/>
    <w:basedOn w:val="TableauNormal"/>
    <w:uiPriority w:val="59"/>
    <w:rsid w:val="00F549FB"/>
    <w:pPr>
      <w:spacing w:after="0" w:line="240" w:lineRule="auto"/>
    </w:pPr>
    <w:rPr>
      <w:rFonts w:eastAsia="Times New Roman" w:cs="Times New Roman"/>
      <w:sz w:val="20"/>
      <w:szCs w:val="24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99"/>
    <w:rsid w:val="00AB336E"/>
    <w:pPr>
      <w:spacing w:after="0" w:line="240" w:lineRule="auto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s://www.worldbank.org/en/projects-operations/procurement/debarred-firms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s://gels-avoirs.dgtresor.gouv.fr/Lis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nctionsmap.e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un.org/securitycouncil/content/un-sc-consolidated-li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anctionsmap.e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1450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BENAZET</dc:creator>
  <cp:keywords/>
  <dc:description/>
  <cp:lastModifiedBy>Pauline BENAZET</cp:lastModifiedBy>
  <cp:revision>15</cp:revision>
  <dcterms:created xsi:type="dcterms:W3CDTF">2025-05-28T12:44:00Z</dcterms:created>
  <dcterms:modified xsi:type="dcterms:W3CDTF">2025-06-09T07:51:00Z</dcterms:modified>
</cp:coreProperties>
</file>